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B3D9F" w14:textId="77777777" w:rsidR="00E460F6" w:rsidRDefault="00E460F6">
      <w:pPr>
        <w:pStyle w:val="Naslov1"/>
      </w:pPr>
      <w:r>
        <w:t>1. OSNOVNO KORIŠTENJE PROSTORA</w:t>
      </w:r>
    </w:p>
    <w:p w14:paraId="2E17B2B6" w14:textId="77777777" w:rsidR="00E460F6" w:rsidRDefault="00E460F6">
      <w:pPr>
        <w:pStyle w:val="Naslov2"/>
      </w:pPr>
      <w:r>
        <w:t>1.1. Namjena prostora</w:t>
      </w:r>
    </w:p>
    <w:p w14:paraId="5E2FC190" w14:textId="77777777" w:rsidR="00E460F6" w:rsidRDefault="00E460F6">
      <w:pPr>
        <w:pStyle w:val="Naslov3"/>
      </w:pPr>
      <w:r>
        <w:t>Članak 1.</w:t>
      </w:r>
    </w:p>
    <w:p w14:paraId="69219C28" w14:textId="77777777" w:rsidR="00E460F6" w:rsidRDefault="00E460F6">
      <w:pPr>
        <w:keepNext/>
      </w:pPr>
      <w:r>
        <w:t>(1) Plan sadrži podjelu prostora prema sljedećim namjenama:</w:t>
      </w:r>
    </w:p>
    <w:p w14:paraId="4970AB7C" w14:textId="77777777" w:rsidR="00E460F6" w:rsidRDefault="00E460F6">
      <w:pPr>
        <w:ind w:left="567"/>
      </w:pPr>
      <w:r>
        <w:t>- Stambena namjena - poljoprivredna domaćinstva (S5)</w:t>
      </w:r>
    </w:p>
    <w:p w14:paraId="026F7EAE" w14:textId="77777777" w:rsidR="00E460F6" w:rsidRDefault="00E460F6">
      <w:pPr>
        <w:ind w:left="567"/>
      </w:pPr>
      <w:r>
        <w:t>- Komunalno-servisna namjena (KS1)</w:t>
      </w:r>
    </w:p>
    <w:p w14:paraId="0A5B8965" w14:textId="77777777" w:rsidR="00E460F6" w:rsidRDefault="00E460F6">
      <w:pPr>
        <w:ind w:left="567"/>
      </w:pPr>
      <w:r>
        <w:t xml:space="preserve">- Komunalno-servisna namjena - </w:t>
      </w:r>
      <w:proofErr w:type="spellStart"/>
      <w:r>
        <w:t>reciklažno</w:t>
      </w:r>
      <w:proofErr w:type="spellEnd"/>
      <w:r>
        <w:t xml:space="preserve"> dvorište (KS2)</w:t>
      </w:r>
    </w:p>
    <w:p w14:paraId="74B2934D" w14:textId="77777777" w:rsidR="00E460F6" w:rsidRDefault="00E460F6">
      <w:pPr>
        <w:ind w:left="567"/>
      </w:pPr>
      <w:r>
        <w:t>- Proizvodna namjena (I1)</w:t>
      </w:r>
    </w:p>
    <w:p w14:paraId="01C9D6DF" w14:textId="77777777" w:rsidR="00E460F6" w:rsidRDefault="00E460F6">
      <w:pPr>
        <w:ind w:left="567"/>
      </w:pPr>
      <w:r>
        <w:t>- Sportsko-rekreacijska namjena (izvan građevinskog područja) - sportsko-rekreacijska igrališta na otvorenom (R4)</w:t>
      </w:r>
    </w:p>
    <w:p w14:paraId="3744CE8D" w14:textId="77777777" w:rsidR="00E460F6" w:rsidRDefault="00E460F6">
      <w:pPr>
        <w:ind w:left="567"/>
      </w:pPr>
      <w:r>
        <w:t>- Zaštitna zelena površina (Z5)</w:t>
      </w:r>
    </w:p>
    <w:p w14:paraId="65B4D123" w14:textId="77777777" w:rsidR="00E460F6" w:rsidRDefault="00E460F6">
      <w:pPr>
        <w:ind w:left="567"/>
      </w:pPr>
      <w:r>
        <w:t>- Groblje (Gr)</w:t>
      </w:r>
    </w:p>
    <w:p w14:paraId="64C81B5B" w14:textId="77777777" w:rsidR="00E460F6" w:rsidRDefault="00E460F6">
      <w:pPr>
        <w:ind w:left="567"/>
      </w:pPr>
      <w:r>
        <w:t>- Površina infrastrukture - željeznički promet državnog značaja (IS2)</w:t>
      </w:r>
    </w:p>
    <w:p w14:paraId="6BCE649F" w14:textId="77777777" w:rsidR="00E460F6" w:rsidRDefault="00E460F6">
      <w:pPr>
        <w:ind w:left="567"/>
      </w:pPr>
      <w:r>
        <w:t>- Prometna površina</w:t>
      </w:r>
    </w:p>
    <w:p w14:paraId="67F71D8C" w14:textId="77777777" w:rsidR="00E460F6" w:rsidRDefault="00E460F6">
      <w:pPr>
        <w:ind w:left="567"/>
      </w:pPr>
      <w:r>
        <w:t>- Pješačka površina</w:t>
      </w:r>
    </w:p>
    <w:p w14:paraId="0E357262" w14:textId="77777777" w:rsidR="00E460F6" w:rsidRDefault="00E460F6">
      <w:pPr>
        <w:ind w:left="567"/>
      </w:pPr>
      <w:r>
        <w:t>- Parkirališna površina (</w:t>
      </w:r>
      <w:proofErr w:type="spellStart"/>
      <w:r>
        <w:t>Pp</w:t>
      </w:r>
      <w:proofErr w:type="spellEnd"/>
      <w:r>
        <w:t>)</w:t>
      </w:r>
    </w:p>
    <w:p w14:paraId="3371CA02" w14:textId="77777777" w:rsidR="00E460F6" w:rsidRDefault="00E460F6">
      <w:pPr>
        <w:ind w:left="567"/>
      </w:pPr>
      <w:r>
        <w:t>- Eksploatacija mineralnih sirovina (E)</w:t>
      </w:r>
    </w:p>
    <w:p w14:paraId="2F5F6F3E" w14:textId="77777777" w:rsidR="00E460F6" w:rsidRDefault="00E460F6">
      <w:pPr>
        <w:ind w:left="567"/>
      </w:pPr>
      <w:r>
        <w:t>- Vrijedno zemljište namijenjeno poljoprivredi</w:t>
      </w:r>
    </w:p>
    <w:p w14:paraId="7B3B600E" w14:textId="77777777" w:rsidR="00E460F6" w:rsidRDefault="00E460F6">
      <w:pPr>
        <w:ind w:left="567"/>
      </w:pPr>
      <w:r>
        <w:t>- Ostalo zemljište namijenjeno poljoprivredi</w:t>
      </w:r>
    </w:p>
    <w:p w14:paraId="2FE104AE" w14:textId="77777777" w:rsidR="00E460F6" w:rsidRDefault="00E460F6">
      <w:pPr>
        <w:ind w:left="567"/>
      </w:pPr>
      <w:r>
        <w:t>- Zemljište namijenjeno šumi i šumsko zemljište državnog značaja</w:t>
      </w:r>
    </w:p>
    <w:p w14:paraId="667D49F8" w14:textId="77777777" w:rsidR="00E460F6" w:rsidRDefault="00E460F6">
      <w:pPr>
        <w:ind w:left="567"/>
      </w:pPr>
      <w:r>
        <w:t>- Ostalo zemljište namijenjeno šumi</w:t>
      </w:r>
    </w:p>
    <w:p w14:paraId="6F8BA939" w14:textId="77777777" w:rsidR="00E460F6" w:rsidRDefault="00E460F6">
      <w:pPr>
        <w:ind w:left="567"/>
      </w:pPr>
      <w:r>
        <w:t>- Površina unutarnjih voda - površina pod vodom (V1)</w:t>
      </w:r>
    </w:p>
    <w:p w14:paraId="5BE7F2C1" w14:textId="77777777" w:rsidR="00E460F6" w:rsidRDefault="00E460F6">
      <w:pPr>
        <w:keepNext/>
      </w:pPr>
      <w:r>
        <w:t>(2) Stambena namjena - poljoprivredna domaćinstva (S5), određeno pravilnikom o prostornim planovima pod oznakom teme [KN-1-1-3005]</w:t>
      </w:r>
    </w:p>
    <w:p w14:paraId="6C58CA79" w14:textId="77777777" w:rsidR="00E460F6" w:rsidRDefault="00E460F6">
      <w:pPr>
        <w:ind w:left="567"/>
      </w:pPr>
      <w:r>
        <w:t>1. Na površinama stambene namjene - poljoprivredna domaćinstva (S5) dozvoljena je gradnja građevina stambene i stambeno-poslovne namjene i građevina poljoprivredne namjene.</w:t>
      </w:r>
    </w:p>
    <w:p w14:paraId="255C8788" w14:textId="77777777" w:rsidR="00E460F6" w:rsidRDefault="00E460F6">
      <w:pPr>
        <w:ind w:left="567"/>
      </w:pPr>
      <w:r>
        <w:t xml:space="preserve">2. Na građevnoj čestici stambene namjene - poljoprivredna domaćinstva (S5) dozvoljena je gradnja pomoćnih građevina (garaža, spremište, ljetna kuhinja, kotlovnica, nadstrešnica, vrtna sjenica, bazen, roštilj, pomoćna građevina za smještaj spremnika za komunalni </w:t>
      </w:r>
      <w:r>
        <w:lastRenderedPageBreak/>
        <w:t>otpad, i sl.) i pomoćnih poljoprivrednih građevina (sjenici, staklenici, plastenici, gljivarnici, spremišta poljoprivrednih proizvoda, strojeva, alata, poljoprivredne opreme, zgrade za uzgoj životinja, pčelinjaci i sl.).</w:t>
      </w:r>
    </w:p>
    <w:p w14:paraId="69C844BF" w14:textId="77777777" w:rsidR="00E460F6" w:rsidRDefault="00E460F6">
      <w:pPr>
        <w:ind w:left="567"/>
      </w:pPr>
      <w:r>
        <w:t>3. Na površinama stambene namjene - poljoprivredna domaćinstva (S5), kao prateća namjena, mogu se i na zasebnim građevnim česticama uređivati i graditi:</w:t>
      </w:r>
    </w:p>
    <w:p w14:paraId="43023325" w14:textId="77777777" w:rsidR="00E460F6" w:rsidRDefault="00E460F6">
      <w:pPr>
        <w:ind w:left="1134"/>
      </w:pPr>
      <w:r>
        <w:t>a. parkovi/perivoji, dječja igrališta,</w:t>
      </w:r>
    </w:p>
    <w:p w14:paraId="4670F186" w14:textId="77777777" w:rsidR="00E460F6" w:rsidRDefault="00E460F6">
      <w:pPr>
        <w:ind w:left="1134"/>
      </w:pPr>
      <w:r>
        <w:t>b. zaštitne zelene površine,</w:t>
      </w:r>
    </w:p>
    <w:p w14:paraId="75EE8EC6" w14:textId="77777777" w:rsidR="00E460F6" w:rsidRDefault="00E460F6">
      <w:pPr>
        <w:ind w:left="1134"/>
      </w:pPr>
      <w:r>
        <w:t>c. građevine javne i društvene namjene,</w:t>
      </w:r>
    </w:p>
    <w:p w14:paraId="5BE82DC0" w14:textId="77777777" w:rsidR="00E460F6" w:rsidRDefault="00E460F6">
      <w:pPr>
        <w:ind w:left="1134"/>
      </w:pPr>
      <w:r>
        <w:t>d. površine i građevine sportsko-rekreacijske namjene,</w:t>
      </w:r>
    </w:p>
    <w:p w14:paraId="75300746" w14:textId="77777777" w:rsidR="00E460F6" w:rsidRDefault="00E460F6">
      <w:pPr>
        <w:ind w:left="1134"/>
      </w:pPr>
      <w:r>
        <w:t>e. građevine poslovne namjene: uredske, uslužne, trgovačke, ugostiteljske i ostale poslovne namjene čiji sadržaji, razinom buke i emisijom u okoliš sukladno posebnim propisima, ne smetaju okolini i ne umanjuju uvjete stanovanja, rada i boravka na odnosnim i susjednim građevnim česticama,</w:t>
      </w:r>
    </w:p>
    <w:p w14:paraId="4E93F12E" w14:textId="77777777" w:rsidR="00E460F6" w:rsidRDefault="00E460F6">
      <w:pPr>
        <w:ind w:left="1134"/>
      </w:pPr>
      <w:r>
        <w:t>f. prometne površine (kolne, pješačke i biciklističke površine, parkirališta, garaža),</w:t>
      </w:r>
    </w:p>
    <w:p w14:paraId="1C984928" w14:textId="77777777" w:rsidR="00E460F6" w:rsidRDefault="00E460F6">
      <w:pPr>
        <w:ind w:left="1134"/>
      </w:pPr>
      <w:r>
        <w:t>g. manje infrastrukturne građevine.</w:t>
      </w:r>
    </w:p>
    <w:p w14:paraId="193B3609" w14:textId="77777777" w:rsidR="00E460F6" w:rsidRDefault="00E460F6">
      <w:pPr>
        <w:ind w:left="567"/>
      </w:pPr>
      <w:r>
        <w:t>4. Za sljedeće prateće namjene koje se mogu graditi unutar površine stambene namjene - poljoprivredna domaćinstva (S5) ukupna površina istih ne može prelaziti 1/3 predmetne površine stambene namjene:</w:t>
      </w:r>
    </w:p>
    <w:p w14:paraId="0F94BB15" w14:textId="77777777" w:rsidR="00E460F6" w:rsidRDefault="00E460F6">
      <w:pPr>
        <w:ind w:left="1134"/>
      </w:pPr>
      <w:r>
        <w:t>a. građevine poslovne namjene: uredske, uslužne, trgovačke, ugostiteljske i ostale poslovne namjene čiji sadržaji, razinom buke i emisijom u okoliš sukladno posebnim propisima, ne smetaju okolini i ne umanjuju uvjete stanovanja, rada i boravka na odnosnim i susjednim građevnim česticama.</w:t>
      </w:r>
    </w:p>
    <w:p w14:paraId="57D9D6DD" w14:textId="77777777" w:rsidR="00E460F6" w:rsidRDefault="00E460F6">
      <w:pPr>
        <w:ind w:left="567"/>
      </w:pPr>
      <w:r>
        <w:t>5. Na građevnoj čestici stambene namjene - poljoprivredna domaćinstva (S5) dozvoljeno je pružanje ugostiteljskih i turističkih usluga kao sekundarne namjene poljoprivrednom domaćinstvu.</w:t>
      </w:r>
    </w:p>
    <w:p w14:paraId="5B14CC00" w14:textId="77777777" w:rsidR="00E460F6" w:rsidRDefault="00E460F6">
      <w:pPr>
        <w:keepNext/>
      </w:pPr>
      <w:r>
        <w:t>(3) Komunalno-servisna namjena (KS1), određeno pravilnikom o prostornim planovima pod oznakom teme [KN-1-1-3281]</w:t>
      </w:r>
    </w:p>
    <w:p w14:paraId="47E31589" w14:textId="77777777" w:rsidR="00E460F6" w:rsidRDefault="00E460F6">
      <w:pPr>
        <w:ind w:left="567"/>
      </w:pPr>
      <w:r>
        <w:t>1. Na površinama komunalno-servisne namjene (KS1) dozvoljena je gradnja i uređenje:</w:t>
      </w:r>
    </w:p>
    <w:p w14:paraId="6DBDF412" w14:textId="77777777" w:rsidR="00E460F6" w:rsidRDefault="00E460F6">
      <w:pPr>
        <w:ind w:left="1134"/>
      </w:pPr>
      <w:r>
        <w:t>a. poslovnih prostora i površina komunalnih poduzeća,</w:t>
      </w:r>
    </w:p>
    <w:p w14:paraId="2B49456F" w14:textId="77777777" w:rsidR="00E460F6" w:rsidRDefault="00E460F6">
      <w:pPr>
        <w:ind w:left="1134"/>
      </w:pPr>
      <w:r>
        <w:t>b. radionica, garaže i spremišta (npr. soli za posipanje prometnica) za potrebe komunalnih poduzeća, s pomoćnim građevinama.</w:t>
      </w:r>
    </w:p>
    <w:p w14:paraId="34F98692" w14:textId="77777777" w:rsidR="00E460F6" w:rsidRDefault="00E460F6">
      <w:pPr>
        <w:ind w:left="567"/>
      </w:pPr>
      <w:r>
        <w:t>2. Na površinama komunalno-servisne namjene (KS1), kao prateća namjena, mogu se i na zasebnim građevnim česticama uređivati i graditi:</w:t>
      </w:r>
    </w:p>
    <w:p w14:paraId="63AC614F" w14:textId="77777777" w:rsidR="00E460F6" w:rsidRDefault="00E460F6">
      <w:pPr>
        <w:ind w:left="1134"/>
      </w:pPr>
      <w:r>
        <w:t>a. zelene površine,</w:t>
      </w:r>
    </w:p>
    <w:p w14:paraId="671DFE78" w14:textId="77777777" w:rsidR="00E460F6" w:rsidRDefault="00E460F6">
      <w:pPr>
        <w:ind w:left="1134"/>
      </w:pPr>
      <w:r>
        <w:t>b. infrastruktura.</w:t>
      </w:r>
    </w:p>
    <w:p w14:paraId="04B83B95" w14:textId="77777777" w:rsidR="00E460F6" w:rsidRDefault="00E460F6">
      <w:pPr>
        <w:keepNext/>
      </w:pPr>
      <w:r>
        <w:lastRenderedPageBreak/>
        <w:t xml:space="preserve">(4) Komunalno-servisna namjena - </w:t>
      </w:r>
      <w:proofErr w:type="spellStart"/>
      <w:r>
        <w:t>reciklažno</w:t>
      </w:r>
      <w:proofErr w:type="spellEnd"/>
      <w:r>
        <w:t xml:space="preserve"> dvorište (KS2), određeno pravilnikom o prostornim planovima pod oznakom teme [KN-1-1-3282]</w:t>
      </w:r>
    </w:p>
    <w:p w14:paraId="2AD26B84" w14:textId="77777777" w:rsidR="00E460F6" w:rsidRDefault="00E460F6">
      <w:pPr>
        <w:ind w:left="567"/>
      </w:pPr>
      <w:r>
        <w:t xml:space="preserve">- </w:t>
      </w:r>
      <w:proofErr w:type="spellStart"/>
      <w:r>
        <w:t>Reciklažno</w:t>
      </w:r>
      <w:proofErr w:type="spellEnd"/>
      <w:r>
        <w:t xml:space="preserve"> dvorište</w:t>
      </w:r>
    </w:p>
    <w:p w14:paraId="65737D1E" w14:textId="77777777" w:rsidR="00E460F6" w:rsidRDefault="00E460F6">
      <w:pPr>
        <w:ind w:left="567"/>
      </w:pPr>
      <w:r>
        <w:t xml:space="preserve">1. Na površinama komunalno-servisne namjene – </w:t>
      </w:r>
      <w:proofErr w:type="spellStart"/>
      <w:r>
        <w:t>reciklažna</w:t>
      </w:r>
      <w:proofErr w:type="spellEnd"/>
      <w:r>
        <w:t xml:space="preserve"> dvorišta (KS2) dozvoljena je gradnja i uređenje:</w:t>
      </w:r>
    </w:p>
    <w:p w14:paraId="1A93E3C2" w14:textId="77777777" w:rsidR="00E460F6" w:rsidRDefault="00E460F6">
      <w:pPr>
        <w:ind w:left="1134"/>
      </w:pPr>
      <w:r>
        <w:t xml:space="preserve">a. </w:t>
      </w:r>
      <w:proofErr w:type="spellStart"/>
      <w:r>
        <w:t>reciklažnih</w:t>
      </w:r>
      <w:proofErr w:type="spellEnd"/>
      <w:r>
        <w:t xml:space="preserve"> dvorišta namijenjenih odvojenom prikupljanju i privremenom skladištenju manjih količina posebnih vrsta otpada sukladno posebnom propisu, s pomoćnim građevinama.</w:t>
      </w:r>
    </w:p>
    <w:p w14:paraId="3695469E" w14:textId="77777777" w:rsidR="00E460F6" w:rsidRDefault="00E460F6">
      <w:pPr>
        <w:keepNext/>
      </w:pPr>
      <w:r>
        <w:t>(5) Proizvodna namjena (I1), određeno pravilnikom o prostornim planovima pod oznakom teme [KN-1-1-3211]</w:t>
      </w:r>
    </w:p>
    <w:p w14:paraId="17C2FDA2" w14:textId="77777777" w:rsidR="00E460F6" w:rsidRDefault="00E460F6">
      <w:pPr>
        <w:ind w:left="567"/>
      </w:pPr>
      <w:r>
        <w:t>1. Na površinama proizvodne namjene (I1) dozvoljena je gradnja i uređenje:</w:t>
      </w:r>
    </w:p>
    <w:p w14:paraId="2E88E859" w14:textId="77777777" w:rsidR="00E460F6" w:rsidRDefault="00E460F6">
      <w:pPr>
        <w:ind w:left="1134"/>
      </w:pPr>
      <w:r>
        <w:t>a. građevina proizvodne namjene, u kojima se omogućava korištenje alternativnih goriva i goriva iz otpada kao energenta, te recikliranog otpada kao sirovine u proizvodnom procesu,</w:t>
      </w:r>
    </w:p>
    <w:p w14:paraId="55467686" w14:textId="77777777" w:rsidR="00E460F6" w:rsidRDefault="00E460F6">
      <w:pPr>
        <w:ind w:left="1134"/>
      </w:pPr>
      <w:r>
        <w:t>b. skladišnih i servisnih površina i građevina.</w:t>
      </w:r>
    </w:p>
    <w:p w14:paraId="0B3DC481" w14:textId="77777777" w:rsidR="00E460F6" w:rsidRDefault="00E460F6">
      <w:pPr>
        <w:ind w:left="567"/>
      </w:pPr>
      <w:r>
        <w:t>2. Na građevnoj čestici proizvodne namjene (I1) dozvoljena je gradnja pomoćnih građevina.</w:t>
      </w:r>
    </w:p>
    <w:p w14:paraId="5BA849D3" w14:textId="77777777" w:rsidR="00E460F6" w:rsidRDefault="00E460F6">
      <w:pPr>
        <w:ind w:left="567"/>
      </w:pPr>
      <w:r>
        <w:t>3. Na površinama proizvodne namjene (I1), kao prateća namjena, mogu se i na zasebnim građevnim česticama uređivati i graditi:</w:t>
      </w:r>
    </w:p>
    <w:p w14:paraId="62250FFF" w14:textId="77777777" w:rsidR="00E460F6" w:rsidRDefault="00E460F6">
      <w:pPr>
        <w:ind w:left="1134"/>
      </w:pPr>
      <w:r>
        <w:t>a. građevine poslovne i komunalno-servisne namjene,</w:t>
      </w:r>
    </w:p>
    <w:p w14:paraId="42E39C80" w14:textId="77777777" w:rsidR="00E460F6" w:rsidRDefault="00E460F6">
      <w:pPr>
        <w:ind w:left="1134"/>
      </w:pPr>
      <w:r>
        <w:t>b. sadržaji uslužne namjene (mjesto za punjenje vozila na fosilna i alternativna goriva, praonica vozila i slično),</w:t>
      </w:r>
    </w:p>
    <w:p w14:paraId="30F7C5CC" w14:textId="77777777" w:rsidR="00E460F6" w:rsidRDefault="00E460F6">
      <w:pPr>
        <w:ind w:left="1134"/>
      </w:pPr>
      <w:r>
        <w:t>c. građevine za obradu i/ili privremeno skladištenje vlastitog otpada, uključivo i one koje se prema posebnom propisu ne smatraju građevinama za gospodarenje otpadom (bioplinsko postrojenje za vlastite potrebe i sl.),</w:t>
      </w:r>
    </w:p>
    <w:p w14:paraId="2C6C0125" w14:textId="77777777" w:rsidR="00E460F6" w:rsidRDefault="00E460F6">
      <w:pPr>
        <w:ind w:left="1134"/>
      </w:pPr>
      <w:r>
        <w:t>d. centar/građevine za ponovnu uporabu,</w:t>
      </w:r>
    </w:p>
    <w:p w14:paraId="4674C0B5" w14:textId="77777777" w:rsidR="00E460F6" w:rsidRDefault="00E460F6">
      <w:pPr>
        <w:ind w:left="1134"/>
      </w:pPr>
      <w:r>
        <w:t>e. zelene površine,</w:t>
      </w:r>
    </w:p>
    <w:p w14:paraId="0811B88C" w14:textId="77777777" w:rsidR="00E460F6" w:rsidRDefault="00E460F6">
      <w:pPr>
        <w:ind w:left="1134"/>
      </w:pPr>
      <w:r>
        <w:t>f. prometne površine (kolne, pješačke i biciklističke površine, parkirališta, garaže, odlagališta plovnih objekata),</w:t>
      </w:r>
    </w:p>
    <w:p w14:paraId="2AE18FB4" w14:textId="77777777" w:rsidR="00E460F6" w:rsidRDefault="00E460F6">
      <w:pPr>
        <w:ind w:left="1134"/>
      </w:pPr>
      <w:r>
        <w:t>g. infrastruktura.</w:t>
      </w:r>
    </w:p>
    <w:p w14:paraId="2A52B2C0" w14:textId="77777777" w:rsidR="00E460F6" w:rsidRDefault="00E460F6">
      <w:pPr>
        <w:keepNext/>
      </w:pPr>
      <w:r>
        <w:t>(6) Sportsko-rekreacijska namjena (izvan građevinskog područja) - sportsko-rekreacijska igrališta na otvorenom (R4), određeno pravilnikom o prostornim planovima pod oznakom teme [KN-1-1-3604]</w:t>
      </w:r>
    </w:p>
    <w:p w14:paraId="41A038BB" w14:textId="77777777" w:rsidR="00E460F6" w:rsidRDefault="00E460F6">
      <w:pPr>
        <w:ind w:left="567"/>
      </w:pPr>
      <w:r>
        <w:t>1. Na površinama sportsko-rekreacijske namjene (izvan građevinskog područja) – sportsko-rekreacijska igrališta na otvorenom (R4) dozvoljena je gradnja i uređenje:</w:t>
      </w:r>
    </w:p>
    <w:p w14:paraId="3AAD34A0" w14:textId="77777777" w:rsidR="00E460F6" w:rsidRDefault="00E460F6">
      <w:pPr>
        <w:ind w:left="1134"/>
      </w:pPr>
      <w:r>
        <w:lastRenderedPageBreak/>
        <w:t>a. otvorenih sportskih i/ili rekreacijskih površina, igrališta, sportskih staza i borilišta,</w:t>
      </w:r>
    </w:p>
    <w:p w14:paraId="21C8BE09" w14:textId="77777777" w:rsidR="00E460F6" w:rsidRDefault="00E460F6">
      <w:pPr>
        <w:ind w:left="1134"/>
      </w:pPr>
      <w:r>
        <w:t>b. adrenalinskih parkova,</w:t>
      </w:r>
    </w:p>
    <w:p w14:paraId="2D2F25EE" w14:textId="77777777" w:rsidR="00E460F6" w:rsidRDefault="00E460F6">
      <w:pPr>
        <w:ind w:left="1134"/>
      </w:pPr>
      <w:r>
        <w:t>c. pomoćnih građevina i sadržaja nužnih za sportske, odnosno rekreacijske aktivnosti.</w:t>
      </w:r>
    </w:p>
    <w:p w14:paraId="04CED9F4" w14:textId="77777777" w:rsidR="00E460F6" w:rsidRDefault="00E460F6">
      <w:pPr>
        <w:ind w:left="567"/>
      </w:pPr>
      <w:r>
        <w:t>2. Na površinama sportsko-rekreacijske namjene (izvan građevinskog područja) – sportsko-rekreacijska igrališta na otvorenom (R4), kao prateća namjena, mogu se uređivati i graditi:</w:t>
      </w:r>
    </w:p>
    <w:p w14:paraId="0E8C2BDA" w14:textId="77777777" w:rsidR="00E460F6" w:rsidRDefault="00E460F6">
      <w:pPr>
        <w:ind w:left="1134"/>
      </w:pPr>
      <w:r>
        <w:t>a. prateći sadržaji sportsko-rekreacijskoj namjeni (ugostiteljski, zabavni, edukativni i sl.) maksimalne građevinske (bruto) površine do 200 m2,</w:t>
      </w:r>
    </w:p>
    <w:p w14:paraId="327B053D" w14:textId="77777777" w:rsidR="00E460F6" w:rsidRDefault="00E460F6">
      <w:pPr>
        <w:ind w:left="1134"/>
      </w:pPr>
      <w:r>
        <w:t>b. zelene površine,</w:t>
      </w:r>
    </w:p>
    <w:p w14:paraId="3484D418" w14:textId="77777777" w:rsidR="00E460F6" w:rsidRDefault="00E460F6">
      <w:pPr>
        <w:ind w:left="1134"/>
      </w:pPr>
      <w:r>
        <w:t>c. prometne površine (kolne, pješačke i biciklističke površine, parkirališta, garaže),</w:t>
      </w:r>
    </w:p>
    <w:p w14:paraId="66C97BE0" w14:textId="77777777" w:rsidR="00E460F6" w:rsidRDefault="00E460F6">
      <w:pPr>
        <w:ind w:left="1134"/>
      </w:pPr>
      <w:r>
        <w:t>d. manje infrastrukturne građevine.</w:t>
      </w:r>
    </w:p>
    <w:p w14:paraId="5AA23470" w14:textId="77777777" w:rsidR="00E460F6" w:rsidRDefault="00E460F6">
      <w:pPr>
        <w:keepNext/>
      </w:pPr>
      <w:r>
        <w:t>(7) Zaštitna zelena površina (Z5), određeno pravilnikom o prostornim planovima pod oznakom teme [KN-1-1-3705]</w:t>
      </w:r>
    </w:p>
    <w:p w14:paraId="1BC29464" w14:textId="77777777" w:rsidR="00E460F6" w:rsidRDefault="00E460F6">
      <w:pPr>
        <w:ind w:left="567"/>
      </w:pPr>
      <w:r>
        <w:t>1. Zaštitne zelene površine (Z5) namijenjene su za potrebe zaštite okoliša, zaštite reljefa, nestabilnih padina, erozije, voda i potočnih dolina i slično, a obuhvaćaju i površine koji čine zelenu infrastrukturu, zaštitne zelene površine uz infrastrukturne građevine i ostale kultivirane zelene površine.</w:t>
      </w:r>
    </w:p>
    <w:p w14:paraId="12C382CB" w14:textId="77777777" w:rsidR="00E460F6" w:rsidRDefault="00E460F6">
      <w:pPr>
        <w:ind w:left="567"/>
      </w:pPr>
      <w:r>
        <w:t>2. Na zaštitnim zelenim površinama (Z5) je dozvoljeno postavljanje, uređenje i gradnja:</w:t>
      </w:r>
    </w:p>
    <w:p w14:paraId="717D5DA4" w14:textId="77777777" w:rsidR="00E460F6" w:rsidRDefault="00E460F6">
      <w:pPr>
        <w:ind w:left="1134"/>
      </w:pPr>
      <w:r>
        <w:t>a. svih građevina i instalacija koji služe za zaštitu,</w:t>
      </w:r>
    </w:p>
    <w:p w14:paraId="717E49BF" w14:textId="77777777" w:rsidR="00E460F6" w:rsidRDefault="00E460F6">
      <w:pPr>
        <w:ind w:left="1134"/>
      </w:pPr>
      <w:r>
        <w:t>b. staza i urbane opreme,</w:t>
      </w:r>
    </w:p>
    <w:p w14:paraId="14E01741" w14:textId="77777777" w:rsidR="00E460F6" w:rsidRDefault="00E460F6">
      <w:pPr>
        <w:ind w:left="1134"/>
      </w:pPr>
      <w:r>
        <w:t>c. vodenih površina,</w:t>
      </w:r>
    </w:p>
    <w:p w14:paraId="73E8DD9F" w14:textId="77777777" w:rsidR="00E460F6" w:rsidRDefault="00E460F6">
      <w:pPr>
        <w:ind w:left="1134"/>
      </w:pPr>
      <w:r>
        <w:t>d. manjih infrastrukturnih građevina.</w:t>
      </w:r>
    </w:p>
    <w:p w14:paraId="478B01C4" w14:textId="77777777" w:rsidR="00E460F6" w:rsidRDefault="00E460F6">
      <w:pPr>
        <w:keepNext/>
      </w:pPr>
      <w:r>
        <w:t>(8) Groblje (Gr), određeno pravilnikom o prostornim planovima pod oznakom teme [KN-1-1-3290]</w:t>
      </w:r>
    </w:p>
    <w:p w14:paraId="3ACF9059" w14:textId="77777777" w:rsidR="00E460F6" w:rsidRDefault="00E460F6">
      <w:pPr>
        <w:ind w:left="567"/>
      </w:pPr>
      <w:r>
        <w:t>1. Groblje (Gr) je prostor na kojem se nalaze površine za ukop, krematorij, mrtvačnica, prometne površine i zelenilo.</w:t>
      </w:r>
    </w:p>
    <w:p w14:paraId="47E17F7F" w14:textId="77777777" w:rsidR="00E460F6" w:rsidRDefault="00E460F6">
      <w:pPr>
        <w:ind w:left="567"/>
      </w:pPr>
      <w:r>
        <w:t>2. Groblje (Gr) može imati vjerske građevine i dio za posebne vrste ukopa, te može sadržavati i građevine/površine za prateće usluge za posjetitelje groblja, usluge prodaje i proizvodnje cvijeća, vijenaca, svijeća, nadgrobnih obilježja, vrtlariju, memorijalni dio, pomoćne građevine te građevine za zaposlene, servis i održavanje.</w:t>
      </w:r>
    </w:p>
    <w:p w14:paraId="30E50AD2" w14:textId="77777777" w:rsidR="00E460F6" w:rsidRDefault="00E460F6">
      <w:pPr>
        <w:keepNext/>
      </w:pPr>
      <w:r>
        <w:lastRenderedPageBreak/>
        <w:t>(9) Površina infrastrukture - željeznički promet državnog značaja (IS2), određeno pravilnikom o prostornim planovima pod oznakom teme [KN-1-1-1902]</w:t>
      </w:r>
    </w:p>
    <w:p w14:paraId="5DDCF267" w14:textId="77777777" w:rsidR="00E460F6" w:rsidRDefault="00E460F6">
      <w:pPr>
        <w:ind w:left="567"/>
      </w:pPr>
      <w:r>
        <w:t>1. Na površinama infrastrukture– željeznički promet državnog značaja (IS2) dozvoljena je gradnja i uređenje:</w:t>
      </w:r>
    </w:p>
    <w:p w14:paraId="004C4AA4" w14:textId="77777777" w:rsidR="00E460F6" w:rsidRDefault="00E460F6">
      <w:pPr>
        <w:ind w:left="1134"/>
      </w:pPr>
      <w:r>
        <w:t>a. željezničkih pruga za međunarodni promet s pripadajućom željezničkom infrastrukturom,</w:t>
      </w:r>
    </w:p>
    <w:p w14:paraId="09D8144D" w14:textId="77777777" w:rsidR="00E460F6" w:rsidRDefault="00E460F6">
      <w:pPr>
        <w:ind w:left="1134"/>
      </w:pPr>
      <w:r>
        <w:t>b. željezničkih pruga za regionalni promet s pripadajućom željezničkom infrastrukturom,</w:t>
      </w:r>
    </w:p>
    <w:p w14:paraId="418F9395" w14:textId="77777777" w:rsidR="00E460F6" w:rsidRDefault="00E460F6">
      <w:pPr>
        <w:ind w:left="1134"/>
      </w:pPr>
      <w:r>
        <w:t>c. drugih željezničkih građevina državnog značaja.</w:t>
      </w:r>
    </w:p>
    <w:p w14:paraId="3C1D9988" w14:textId="77777777" w:rsidR="00E460F6" w:rsidRDefault="00E460F6">
      <w:pPr>
        <w:ind w:left="567"/>
      </w:pPr>
      <w:r>
        <w:t>2. Na površinama infrastrukture – željeznički promet područnog (regionalnog) značaja (IS2) mogu se izvoditi i s njima povezani zahvati koji zahtijevaju smještaj u tom prostoru.</w:t>
      </w:r>
    </w:p>
    <w:p w14:paraId="5697BBDD" w14:textId="77777777" w:rsidR="00E460F6" w:rsidRDefault="00E460F6">
      <w:pPr>
        <w:ind w:left="567"/>
      </w:pPr>
      <w:r>
        <w:t>3. Unutar površina infrastrukture – željeznički promet područnog (regionalnog) značaja (IS2) moguće je graditi i uređivati i drugu infrastrukturu.</w:t>
      </w:r>
    </w:p>
    <w:p w14:paraId="160EF5BD" w14:textId="77777777" w:rsidR="00E460F6" w:rsidRDefault="00E460F6">
      <w:pPr>
        <w:keepNext/>
      </w:pPr>
      <w:r>
        <w:t>(10) Prometna površina, određeno pravilnikom o prostornim planovima pod oznakom teme [KN-1-1-3950]</w:t>
      </w:r>
    </w:p>
    <w:p w14:paraId="56F60F14" w14:textId="77777777" w:rsidR="00E460F6" w:rsidRDefault="00E460F6">
      <w:pPr>
        <w:ind w:left="567"/>
      </w:pPr>
      <w:r>
        <w:t>1. Prometna površina je namijenjena za gradnju i uređenje cesta ili ulica.</w:t>
      </w:r>
    </w:p>
    <w:p w14:paraId="38AD4DAE" w14:textId="77777777" w:rsidR="00E460F6" w:rsidRDefault="00E460F6">
      <w:pPr>
        <w:ind w:left="567"/>
      </w:pPr>
      <w:r>
        <w:t>2. U sklopu prometnih površina uređuju se i grade:</w:t>
      </w:r>
    </w:p>
    <w:p w14:paraId="6B89D6C3" w14:textId="77777777" w:rsidR="00E460F6" w:rsidRDefault="00E460F6">
      <w:pPr>
        <w:ind w:left="1134"/>
      </w:pPr>
      <w:r>
        <w:t>a. pješačke površine,</w:t>
      </w:r>
    </w:p>
    <w:p w14:paraId="2200ECC7" w14:textId="77777777" w:rsidR="00E460F6" w:rsidRDefault="00E460F6">
      <w:pPr>
        <w:ind w:left="1134"/>
      </w:pPr>
      <w:r>
        <w:t>b. biciklističke površine,</w:t>
      </w:r>
    </w:p>
    <w:p w14:paraId="1888648A" w14:textId="77777777" w:rsidR="00E460F6" w:rsidRDefault="00E460F6">
      <w:pPr>
        <w:ind w:left="1134"/>
      </w:pPr>
      <w:r>
        <w:t>c. javna parkirališta,</w:t>
      </w:r>
    </w:p>
    <w:p w14:paraId="4385B83B" w14:textId="77777777" w:rsidR="00E460F6" w:rsidRDefault="00E460F6">
      <w:pPr>
        <w:ind w:left="1134"/>
      </w:pPr>
      <w:r>
        <w:t>d. tramvajske i željezničke pruge,</w:t>
      </w:r>
    </w:p>
    <w:p w14:paraId="7BF98ED0" w14:textId="77777777" w:rsidR="00E460F6" w:rsidRDefault="00E460F6">
      <w:pPr>
        <w:ind w:left="1134"/>
      </w:pPr>
      <w:r>
        <w:t>e. tramvajska, željeznička i autobusna stajališta,</w:t>
      </w:r>
    </w:p>
    <w:p w14:paraId="2FE8CA88" w14:textId="77777777" w:rsidR="00E460F6" w:rsidRDefault="00E460F6">
      <w:pPr>
        <w:ind w:left="1134"/>
      </w:pPr>
      <w:r>
        <w:t>f. zaštitne zelene površine.</w:t>
      </w:r>
    </w:p>
    <w:p w14:paraId="10AE9EBF" w14:textId="77777777" w:rsidR="00E460F6" w:rsidRDefault="00E460F6">
      <w:pPr>
        <w:ind w:left="567"/>
      </w:pPr>
      <w:r>
        <w:t>3. Na prometnim površinama mogu se izvoditi i oni zahvati koji zahtijevaju smještaj u tom prostoru.</w:t>
      </w:r>
    </w:p>
    <w:p w14:paraId="160CC8FA" w14:textId="77777777" w:rsidR="00E460F6" w:rsidRDefault="00E460F6">
      <w:pPr>
        <w:keepNext/>
      </w:pPr>
      <w:r>
        <w:t>(11) Pješačka površina, određeno pravilnikom o prostornim planovima pod oznakom teme [KN-1-1-3952]</w:t>
      </w:r>
    </w:p>
    <w:p w14:paraId="0386CC28" w14:textId="77777777" w:rsidR="00E460F6" w:rsidRDefault="00E460F6">
      <w:pPr>
        <w:ind w:left="567"/>
      </w:pPr>
      <w:r>
        <w:t>1. Pješačka površina namijenjena je kretanju, boravku i okupljanju ljudi kao što su pješačke ulice, pločnici, trgovi, šetnice.</w:t>
      </w:r>
    </w:p>
    <w:p w14:paraId="6552C9E2" w14:textId="77777777" w:rsidR="00E460F6" w:rsidRDefault="00E460F6">
      <w:pPr>
        <w:ind w:left="567"/>
      </w:pPr>
      <w:r>
        <w:t>2. Na pješačkim površinama dozvoljeno je postavljanje, uređenje i gradnja:</w:t>
      </w:r>
    </w:p>
    <w:p w14:paraId="3417DB83" w14:textId="77777777" w:rsidR="00E460F6" w:rsidRDefault="00E460F6">
      <w:pPr>
        <w:ind w:left="1134"/>
      </w:pPr>
      <w:r>
        <w:t>a. urbane opreme,</w:t>
      </w:r>
    </w:p>
    <w:p w14:paraId="124D0676" w14:textId="77777777" w:rsidR="00E460F6" w:rsidRDefault="00E460F6">
      <w:pPr>
        <w:ind w:left="1134"/>
      </w:pPr>
      <w:r>
        <w:t>b. zelenih površina,</w:t>
      </w:r>
    </w:p>
    <w:p w14:paraId="2FFD967D" w14:textId="77777777" w:rsidR="00E460F6" w:rsidRDefault="00E460F6">
      <w:pPr>
        <w:ind w:left="1134"/>
      </w:pPr>
      <w:r>
        <w:lastRenderedPageBreak/>
        <w:t>c. vodenih površina,</w:t>
      </w:r>
    </w:p>
    <w:p w14:paraId="2E83070A" w14:textId="77777777" w:rsidR="00E460F6" w:rsidRDefault="00E460F6">
      <w:pPr>
        <w:ind w:left="1134"/>
      </w:pPr>
      <w:r>
        <w:t>d. nadstrešnica,</w:t>
      </w:r>
    </w:p>
    <w:p w14:paraId="73B1C500" w14:textId="77777777" w:rsidR="00E460F6" w:rsidRDefault="00E460F6">
      <w:pPr>
        <w:ind w:left="1134"/>
      </w:pPr>
      <w:r>
        <w:t>e. skulptura i umjetničkih instalacija,</w:t>
      </w:r>
    </w:p>
    <w:p w14:paraId="05DF7DF3" w14:textId="77777777" w:rsidR="00E460F6" w:rsidRDefault="00E460F6">
      <w:pPr>
        <w:ind w:left="1134"/>
      </w:pPr>
      <w:r>
        <w:t>f. montažnih građevina (kiosci, pozornice, tribine).</w:t>
      </w:r>
    </w:p>
    <w:p w14:paraId="69EF8AF2" w14:textId="77777777" w:rsidR="00E460F6" w:rsidRDefault="00E460F6">
      <w:pPr>
        <w:ind w:left="567"/>
      </w:pPr>
      <w:r>
        <w:t>3. Na pješačkim površinama mogu se izvoditi i oni zahvati koji zahtijevaju smještaj u tom prostoru.</w:t>
      </w:r>
    </w:p>
    <w:p w14:paraId="25B2648B" w14:textId="77777777" w:rsidR="00E460F6" w:rsidRDefault="00E460F6">
      <w:pPr>
        <w:keepNext/>
      </w:pPr>
      <w:r>
        <w:t>(12) Parkirališna površina (</w:t>
      </w:r>
      <w:proofErr w:type="spellStart"/>
      <w:r>
        <w:t>Pp</w:t>
      </w:r>
      <w:proofErr w:type="spellEnd"/>
      <w:r>
        <w:t>), određeno pravilnikom o prostornim planovima pod oznakom teme [KN-1-1-3954]</w:t>
      </w:r>
    </w:p>
    <w:p w14:paraId="47C80149" w14:textId="77777777" w:rsidR="00E460F6" w:rsidRDefault="00E460F6">
      <w:pPr>
        <w:ind w:left="567"/>
      </w:pPr>
      <w:r>
        <w:t>1. Parkirališna površina (</w:t>
      </w:r>
      <w:proofErr w:type="spellStart"/>
      <w:r>
        <w:t>Pp</w:t>
      </w:r>
      <w:proofErr w:type="spellEnd"/>
      <w:r>
        <w:t>) je površina namijenjena prometu u mirovanju.</w:t>
      </w:r>
    </w:p>
    <w:p w14:paraId="5EE630B9" w14:textId="77777777" w:rsidR="00E460F6" w:rsidRDefault="00E460F6">
      <w:pPr>
        <w:ind w:left="567"/>
      </w:pPr>
      <w:r>
        <w:t>2. Na parkirališnim površinama dozvoljeno je postavljanje, uređenje i gradnja:</w:t>
      </w:r>
    </w:p>
    <w:p w14:paraId="3FE815EE" w14:textId="77777777" w:rsidR="00E460F6" w:rsidRDefault="00E460F6">
      <w:pPr>
        <w:ind w:left="1134"/>
      </w:pPr>
      <w:r>
        <w:t>a. urbane opreme,</w:t>
      </w:r>
    </w:p>
    <w:p w14:paraId="459E1471" w14:textId="77777777" w:rsidR="00E460F6" w:rsidRDefault="00E460F6">
      <w:pPr>
        <w:ind w:left="1134"/>
      </w:pPr>
      <w:r>
        <w:t>b. zaštitnih zelenih površina,</w:t>
      </w:r>
    </w:p>
    <w:p w14:paraId="5C8309BE" w14:textId="77777777" w:rsidR="00E460F6" w:rsidRDefault="00E460F6">
      <w:pPr>
        <w:ind w:left="1134"/>
      </w:pPr>
      <w:r>
        <w:t>c. nadstrešnica,</w:t>
      </w:r>
    </w:p>
    <w:p w14:paraId="2A199DEF" w14:textId="77777777" w:rsidR="00E460F6" w:rsidRDefault="00E460F6">
      <w:pPr>
        <w:ind w:left="1134"/>
      </w:pPr>
      <w:r>
        <w:t>d. montažnih građevina (kiosci).</w:t>
      </w:r>
    </w:p>
    <w:p w14:paraId="33CCA07C" w14:textId="77777777" w:rsidR="00E460F6" w:rsidRDefault="00E460F6">
      <w:pPr>
        <w:ind w:left="567"/>
      </w:pPr>
      <w:r>
        <w:t>3. Na parkirališnim površinama mogu se izvoditi i oni zahvati koji zahtijevaju smještaj u tom prostoru.</w:t>
      </w:r>
    </w:p>
    <w:p w14:paraId="4C357389" w14:textId="77777777" w:rsidR="00E460F6" w:rsidRDefault="00E460F6">
      <w:pPr>
        <w:keepNext/>
      </w:pPr>
      <w:r>
        <w:t>(13) Eksploatacija mineralnih sirovina (E), određeno pravilnikom o prostornim planovima pod oznakom teme [KN-1-1-1210]</w:t>
      </w:r>
    </w:p>
    <w:p w14:paraId="399E3B57" w14:textId="77777777" w:rsidR="00E460F6" w:rsidRDefault="00E460F6">
      <w:pPr>
        <w:ind w:left="567"/>
      </w:pPr>
      <w:r>
        <w:t>- EP opekarske gline "Vladislavci"</w:t>
      </w:r>
    </w:p>
    <w:p w14:paraId="06575A04" w14:textId="77777777" w:rsidR="00E460F6" w:rsidRDefault="00E460F6">
      <w:pPr>
        <w:ind w:left="567"/>
      </w:pPr>
      <w:r>
        <w:t>1. Površine za eksploataciju mineralnih sirovina (E) su utvrđena eksploatacijska polja na kojima se provode zahvati eksploatacije mineralnih sirovina s mogućnošću građenja rudarskih objekata i postrojenja u funkciji eksploatacije, kao i druge građevine u skladu sa zakonom kojim se uređuje prostorno uređenje.</w:t>
      </w:r>
    </w:p>
    <w:p w14:paraId="60250406" w14:textId="77777777" w:rsidR="00E460F6" w:rsidRDefault="00E460F6">
      <w:pPr>
        <w:keepNext/>
      </w:pPr>
      <w:r>
        <w:t>(14) Vrijedno zemljište namijenjeno poljoprivredi, određeno pravilnikom o prostornim planovima pod oznakom teme [KN-1-1-3301]</w:t>
      </w:r>
    </w:p>
    <w:p w14:paraId="07183958" w14:textId="77777777" w:rsidR="00E460F6" w:rsidRDefault="00E460F6">
      <w:pPr>
        <w:ind w:left="567"/>
      </w:pPr>
      <w:r>
        <w:t>1. Na površinama vrijednog zemljišta namijenjenog poljoprivredi dozvoljena je poljoprivredna proizvodnja proizvoda iz tla bez obavljanja radnji kojima bi se promijenila priroda tih proizvoda.</w:t>
      </w:r>
    </w:p>
    <w:p w14:paraId="475C8C4E" w14:textId="77777777" w:rsidR="00E460F6" w:rsidRDefault="00E460F6">
      <w:pPr>
        <w:ind w:left="567"/>
      </w:pPr>
      <w:r>
        <w:t>2. Na površinama vrijednog zemljišta namijenjenog poljoprivredi izvan prostora ograničenja ZOP-a dozvoljeno je i uređenje i gradnja:</w:t>
      </w:r>
    </w:p>
    <w:p w14:paraId="447F7409" w14:textId="77777777" w:rsidR="00E460F6" w:rsidRDefault="00E460F6">
      <w:pPr>
        <w:ind w:left="1134"/>
      </w:pPr>
      <w:r>
        <w:t xml:space="preserve">a. građevina u funkciji poljoprivredne proizvodnje i prerade poljoprivrednih proizvoda: građevina u funkciji ratarske proizvodnje, vinogradarstva, maslinarstva, uzgoja i prerade biljaka (voća, povrća, cvijeća, ljekovitog bilja i dr.), algi i gljiva, </w:t>
      </w:r>
      <w:r>
        <w:lastRenderedPageBreak/>
        <w:t>građevina za vlastite gospodarske potrebe (spremište za alat, strojeve, poljoprivrednu opremu, spremište poljoprivrednih proizvoda).</w:t>
      </w:r>
    </w:p>
    <w:p w14:paraId="68936618" w14:textId="77777777" w:rsidR="00E460F6" w:rsidRDefault="00E460F6">
      <w:pPr>
        <w:ind w:left="567"/>
      </w:pPr>
      <w:r>
        <w:t>3. Na površinama vrijednog zemljišta namijenjenog poljoprivredi dozvoljava se gradnja staklenika i plastenika koji za poljoprivrednu proizvodnju koriste to zemljište, te uređenje i gradnja infrastrukture.</w:t>
      </w:r>
    </w:p>
    <w:p w14:paraId="79C084FA" w14:textId="77777777" w:rsidR="00E460F6" w:rsidRDefault="00E460F6">
      <w:pPr>
        <w:keepNext/>
      </w:pPr>
      <w:r>
        <w:t>(15) Ostalo zemljište namijenjeno poljoprivredi, određeno pravilnikom o prostornim planovima pod oznakom teme [KN-1-1-3302]</w:t>
      </w:r>
    </w:p>
    <w:p w14:paraId="69BA57FD" w14:textId="77777777" w:rsidR="00E460F6" w:rsidRDefault="00E460F6">
      <w:pPr>
        <w:ind w:left="567"/>
      </w:pPr>
      <w:r>
        <w:t>1. Na površinama ostalog zemljišta namijenjenog poljoprivredi dozvoljena je poljoprivredna proizvodnja i uređenje i gradnja:</w:t>
      </w:r>
    </w:p>
    <w:p w14:paraId="2CCE77C7" w14:textId="77777777" w:rsidR="00E460F6" w:rsidRDefault="00E460F6">
      <w:pPr>
        <w:ind w:left="1134"/>
      </w:pPr>
      <w:r>
        <w:t>a. infrastrukture,</w:t>
      </w:r>
    </w:p>
    <w:p w14:paraId="07D5D23B" w14:textId="77777777" w:rsidR="00E460F6" w:rsidRDefault="00E460F6">
      <w:pPr>
        <w:ind w:left="1134"/>
      </w:pPr>
      <w:r>
        <w:t>b. spomeničkih ili sakralnih obilježja (kapelice, poklonci, spomenici, spomen-područja).</w:t>
      </w:r>
    </w:p>
    <w:p w14:paraId="30EED91B" w14:textId="77777777" w:rsidR="00E460F6" w:rsidRDefault="00E460F6">
      <w:pPr>
        <w:ind w:left="567"/>
      </w:pPr>
      <w:r>
        <w:t>2. Na površinama ostalog zemljišta namijenjenog poljoprivredi izvan prostora ograničenja ZOP-a dozvoljeno je i uređenje i gradnja:</w:t>
      </w:r>
    </w:p>
    <w:p w14:paraId="560BB913" w14:textId="77777777" w:rsidR="00E460F6" w:rsidRDefault="00E460F6">
      <w:pPr>
        <w:ind w:left="1134"/>
      </w:pPr>
      <w:r>
        <w:t>a. građevina u funkciji poljoprivredne proizvodnje i prerade poljoprivrednih proizvoda: farmi i građevina za uzgoj životinja, građevina u funkciji ratarske proizvodnje, vinogradarstva, maslinarstva, uzgoja i prerade biljaka (voća, povrća, cvijeća, ljekovitog bilja i dr.), algi i gljiva, građevina za vlastite potrebe i potrebe seoskog turizma u sklopu poljoprivrednih gospodarstava, građevina za vlastite gospodarske potrebe (spremište za alat, strojeve, poljoprivrednu opremu, spremište poljoprivrednih proizvoda), ostalih zahvata u prostoru u funkciji poljoprivredne proizvodnje,</w:t>
      </w:r>
    </w:p>
    <w:p w14:paraId="1AC7E6B2" w14:textId="77777777" w:rsidR="00E460F6" w:rsidRDefault="00E460F6">
      <w:pPr>
        <w:ind w:left="1134"/>
      </w:pPr>
      <w:r>
        <w:t>b. infrastrukture,</w:t>
      </w:r>
    </w:p>
    <w:p w14:paraId="01E9F783" w14:textId="77777777" w:rsidR="00E460F6" w:rsidRDefault="00E460F6">
      <w:pPr>
        <w:ind w:left="1134"/>
      </w:pPr>
      <w:r>
        <w:t>c. lovački, planinarski i ribički domovi i skloništa,</w:t>
      </w:r>
    </w:p>
    <w:p w14:paraId="07C8FC97" w14:textId="77777777" w:rsidR="00E460F6" w:rsidRDefault="00E460F6">
      <w:pPr>
        <w:ind w:left="1134"/>
      </w:pPr>
      <w:r>
        <w:t>d. zahvata u prostoru za robinzonski smještaj,</w:t>
      </w:r>
    </w:p>
    <w:p w14:paraId="448ECF7A" w14:textId="77777777" w:rsidR="00E460F6" w:rsidRDefault="00E460F6">
      <w:pPr>
        <w:ind w:left="1134"/>
      </w:pPr>
      <w:r>
        <w:t>e. spomeničkih ili sakralnih obilježja (kapelice, poklonci, spomenici, spomen-područja),</w:t>
      </w:r>
    </w:p>
    <w:p w14:paraId="35BA42A5" w14:textId="77777777" w:rsidR="00E460F6" w:rsidRDefault="00E460F6">
      <w:pPr>
        <w:ind w:left="1134"/>
      </w:pPr>
      <w:r>
        <w:t>f. ostalih građevina koja se mogu graditi izvan građevinskog područja sukladno zakonu kojim se uređuje prostorno uređenje.</w:t>
      </w:r>
    </w:p>
    <w:p w14:paraId="459B7B7F" w14:textId="77777777" w:rsidR="00E460F6" w:rsidRDefault="00E460F6">
      <w:pPr>
        <w:ind w:left="567"/>
      </w:pPr>
      <w:r>
        <w:t>3. Na površinama ostalog zemljišta namijenjenog poljoprivredi unutar prostora ograničenja ZOP-a dozvoljeno je uređenje i gradnja građevina koja se mogu graditi izvan građevinskog područja sukladno zakonu kojim se uređuje prostorno uređenje.</w:t>
      </w:r>
    </w:p>
    <w:p w14:paraId="78DDA2E1" w14:textId="77777777" w:rsidR="00E460F6" w:rsidRDefault="00E460F6">
      <w:pPr>
        <w:keepNext/>
      </w:pPr>
      <w:r>
        <w:t>(16) Zemljište namijenjeno šumi i šumsko zemljište državnog značaja, određeno pravilnikom o prostornim planovima pod oznakom teme [KN-1-1-1310]</w:t>
      </w:r>
    </w:p>
    <w:p w14:paraId="69BE9995" w14:textId="77777777" w:rsidR="00E460F6" w:rsidRDefault="00E460F6">
      <w:pPr>
        <w:ind w:left="567"/>
      </w:pPr>
      <w:r>
        <w:t xml:space="preserve">1. Unutar zemljišta namijenjenog šumi i šumskog zemljišta državnog značaja mogu se graditi: šumska i druga infrastruktura, </w:t>
      </w:r>
      <w:proofErr w:type="spellStart"/>
      <w:r>
        <w:t>lovnogospodarske</w:t>
      </w:r>
      <w:proofErr w:type="spellEnd"/>
      <w:r>
        <w:t xml:space="preserve"> i </w:t>
      </w:r>
      <w:proofErr w:type="spellStart"/>
      <w:r>
        <w:t>lovnotehničke</w:t>
      </w:r>
      <w:proofErr w:type="spellEnd"/>
      <w:r>
        <w:t xml:space="preserve"> građevine, građevine za potrebe obrane i nadzora državne granice te spomenici i spomen-obilježja, </w:t>
      </w:r>
      <w:r>
        <w:lastRenderedPageBreak/>
        <w:t xml:space="preserve">kao i građevine </w:t>
      </w:r>
      <w:proofErr w:type="spellStart"/>
      <w:r>
        <w:t>posjetiteljske</w:t>
      </w:r>
      <w:proofErr w:type="spellEnd"/>
      <w:r>
        <w:t xml:space="preserve"> infrastrukture u zaštićenim područjima (informativni punkt, suvenirnica, sanitarni čvor i sl.) prema zakonu kojim se uređuje prostorno uređenje.</w:t>
      </w:r>
    </w:p>
    <w:p w14:paraId="5016CF1B" w14:textId="77777777" w:rsidR="00E460F6" w:rsidRDefault="00E460F6">
      <w:pPr>
        <w:keepNext/>
      </w:pPr>
      <w:r>
        <w:t>(17) Ostalo zemljište namijenjeno šumi, određeno pravilnikom o prostornim planovima pod oznakom teme [KN-1-1-3312]</w:t>
      </w:r>
    </w:p>
    <w:p w14:paraId="161420D1" w14:textId="77777777" w:rsidR="00E460F6" w:rsidRDefault="00E460F6">
      <w:pPr>
        <w:ind w:left="567"/>
      </w:pPr>
      <w:r>
        <w:t>1. Na površinama ostalog zemljišta namijenjenog šumi dozvoljeno je uređenje i gradnja:</w:t>
      </w:r>
    </w:p>
    <w:p w14:paraId="1D3BBBE2" w14:textId="77777777" w:rsidR="00E460F6" w:rsidRDefault="00E460F6">
      <w:pPr>
        <w:ind w:left="1134"/>
      </w:pPr>
      <w:r>
        <w:t>a. infrastrukture,</w:t>
      </w:r>
    </w:p>
    <w:p w14:paraId="17A38B4B" w14:textId="77777777" w:rsidR="00E460F6" w:rsidRDefault="00E460F6">
      <w:pPr>
        <w:ind w:left="1134"/>
      </w:pPr>
      <w:r>
        <w:t>b. građevina namijenjenih gospodarenju u šumarstvu i lovstvu,</w:t>
      </w:r>
    </w:p>
    <w:p w14:paraId="78238CF1" w14:textId="77777777" w:rsidR="00E460F6" w:rsidRDefault="00E460F6">
      <w:pPr>
        <w:ind w:left="1134"/>
      </w:pPr>
      <w:r>
        <w:t>c. planinarskih, lovačkih i ribičkih domova i skloništa,</w:t>
      </w:r>
    </w:p>
    <w:p w14:paraId="06E2EB72" w14:textId="77777777" w:rsidR="00E460F6" w:rsidRDefault="00E460F6">
      <w:pPr>
        <w:ind w:left="1134"/>
      </w:pPr>
      <w:r>
        <w:t>d. vidikovaca,</w:t>
      </w:r>
    </w:p>
    <w:p w14:paraId="4A6F2B7C" w14:textId="77777777" w:rsidR="00E460F6" w:rsidRDefault="00E460F6">
      <w:pPr>
        <w:ind w:left="1134"/>
      </w:pPr>
      <w:r>
        <w:t>e. spomeničkih ili sakralnih obilježja (kapelice, poklonci, spomenici, spomen-područja),</w:t>
      </w:r>
    </w:p>
    <w:p w14:paraId="25E4214B" w14:textId="77777777" w:rsidR="00E460F6" w:rsidRDefault="00E460F6">
      <w:pPr>
        <w:ind w:left="1134"/>
      </w:pPr>
      <w:r>
        <w:t>f. zahvata u prostoru za robinzonski smještaj izvan prostora ograničenja ZOP-a,</w:t>
      </w:r>
    </w:p>
    <w:p w14:paraId="3BDE0DA4" w14:textId="77777777" w:rsidR="00E460F6" w:rsidRDefault="00E460F6">
      <w:pPr>
        <w:ind w:left="1134"/>
      </w:pPr>
      <w:r>
        <w:t>g. ostalih građevina koje se mogu graditi izvan građevinskog područja, a čija je namjena u skladu s primarnom namjenom i zakonom kojim se uređuje prostorno uređenje.</w:t>
      </w:r>
    </w:p>
    <w:p w14:paraId="50BE2CC9" w14:textId="77777777" w:rsidR="00E460F6" w:rsidRDefault="00E460F6">
      <w:pPr>
        <w:keepNext/>
      </w:pPr>
      <w:r>
        <w:t>(18) Površina unutarnjih voda - površina pod vodom (V1), određeno pravilnikom o prostornim planovima pod oznakom teme [KN-1-1-3321]</w:t>
      </w:r>
    </w:p>
    <w:p w14:paraId="2AC8FD8D" w14:textId="77777777" w:rsidR="00E460F6" w:rsidRDefault="00E460F6">
      <w:pPr>
        <w:ind w:left="567"/>
      </w:pPr>
      <w:r>
        <w:t>1. Na površinama unutarnjih voda – površine pod vodom (V1) dozvoljeno je uređenje i gradnja zahvata u prostoru u funkciji korištenja i uređenja vodenih površina te gradnja podvodnih infrastrukturnih vodova, kao i ostalih građevina u skladu sa zakonom kojim se uređuje prostorno uređenje.</w:t>
      </w:r>
    </w:p>
    <w:p w14:paraId="7BB3DE97" w14:textId="77777777" w:rsidR="00E460F6" w:rsidRDefault="00E460F6">
      <w:pPr>
        <w:pStyle w:val="Naslov2"/>
      </w:pPr>
      <w:r>
        <w:t>1.2. Građevinska područja</w:t>
      </w:r>
    </w:p>
    <w:p w14:paraId="3E6F34ED" w14:textId="77777777" w:rsidR="00E460F6" w:rsidRDefault="00E460F6">
      <w:pPr>
        <w:pStyle w:val="Naslov2"/>
      </w:pPr>
      <w:r>
        <w:t>1.2.1. Izdvojeno građevinsko područje izvan naselja</w:t>
      </w:r>
    </w:p>
    <w:p w14:paraId="4B4E3B7E" w14:textId="77777777" w:rsidR="00E460F6" w:rsidRDefault="00E460F6">
      <w:pPr>
        <w:pStyle w:val="Naslov3"/>
      </w:pPr>
      <w:r>
        <w:t>Članak 2.</w:t>
      </w:r>
    </w:p>
    <w:p w14:paraId="134D30FC" w14:textId="77777777" w:rsidR="00E460F6" w:rsidRDefault="00E460F6">
      <w:pPr>
        <w:keepNext/>
      </w:pPr>
      <w:r>
        <w:t>(1) U izdvojenim građevinskim područjima izvan naselja (GPIN) nalaze se površine slijedećih namjena:</w:t>
      </w:r>
    </w:p>
    <w:p w14:paraId="135CEFB8" w14:textId="77777777" w:rsidR="00E460F6" w:rsidRDefault="00E460F6">
      <w:pPr>
        <w:ind w:left="567"/>
      </w:pPr>
      <w:r>
        <w:t>1. Proizvodna namjena (I1);</w:t>
      </w:r>
    </w:p>
    <w:p w14:paraId="6F6513D9" w14:textId="77777777" w:rsidR="00E460F6" w:rsidRDefault="00E460F6">
      <w:pPr>
        <w:ind w:left="567"/>
      </w:pPr>
      <w:r>
        <w:t>2. Groblje (Gr);</w:t>
      </w:r>
    </w:p>
    <w:p w14:paraId="13B759E8" w14:textId="77777777" w:rsidR="00E460F6" w:rsidRDefault="00E460F6">
      <w:pPr>
        <w:ind w:left="567"/>
      </w:pPr>
      <w:r>
        <w:t>3. Komunalno-servisna namjena (KS1);</w:t>
      </w:r>
    </w:p>
    <w:p w14:paraId="7C00C64F" w14:textId="77777777" w:rsidR="00E460F6" w:rsidRDefault="00E460F6">
      <w:pPr>
        <w:ind w:left="567"/>
      </w:pPr>
      <w:r>
        <w:t>4. Zaštitna zelena površina (Z5);</w:t>
      </w:r>
    </w:p>
    <w:p w14:paraId="44C4CB45" w14:textId="77777777" w:rsidR="00E460F6" w:rsidRDefault="00E460F6">
      <w:pPr>
        <w:ind w:left="567"/>
      </w:pPr>
      <w:r>
        <w:t>5. Prometna površina;</w:t>
      </w:r>
    </w:p>
    <w:p w14:paraId="4CB6F899" w14:textId="77777777" w:rsidR="00E460F6" w:rsidRDefault="00E460F6">
      <w:pPr>
        <w:ind w:left="567"/>
      </w:pPr>
      <w:r>
        <w:t>6. Pješačka površina;</w:t>
      </w:r>
    </w:p>
    <w:p w14:paraId="226BD9F4" w14:textId="77777777" w:rsidR="00E460F6" w:rsidRDefault="00E460F6">
      <w:pPr>
        <w:ind w:left="567"/>
      </w:pPr>
      <w:r>
        <w:lastRenderedPageBreak/>
        <w:t>7. Parkirališna površina (</w:t>
      </w:r>
      <w:proofErr w:type="spellStart"/>
      <w:r>
        <w:t>Pp</w:t>
      </w:r>
      <w:proofErr w:type="spellEnd"/>
      <w:r>
        <w:t>).</w:t>
      </w:r>
    </w:p>
    <w:p w14:paraId="1E952D59" w14:textId="77777777" w:rsidR="00E460F6" w:rsidRDefault="00E460F6">
      <w:pPr>
        <w:pStyle w:val="Naslov2"/>
      </w:pPr>
      <w:r>
        <w:t>1.2.2. Građevinsko područje naselja</w:t>
      </w:r>
    </w:p>
    <w:p w14:paraId="5BF982A7" w14:textId="77777777" w:rsidR="00E460F6" w:rsidRDefault="00E460F6">
      <w:pPr>
        <w:pStyle w:val="Naslov3"/>
      </w:pPr>
      <w:r>
        <w:t>Članak 3.</w:t>
      </w:r>
    </w:p>
    <w:p w14:paraId="0E1619E9" w14:textId="77777777" w:rsidR="00E460F6" w:rsidRDefault="00E460F6">
      <w:pPr>
        <w:keepNext/>
      </w:pPr>
      <w:r>
        <w:t>(1) U građevinskom području naselja (GPN) nalaze se površine slijedećih namjena:</w:t>
      </w:r>
    </w:p>
    <w:p w14:paraId="00ECBFF0" w14:textId="77777777" w:rsidR="00E460F6" w:rsidRDefault="00E460F6">
      <w:pPr>
        <w:ind w:left="567"/>
      </w:pPr>
      <w:r>
        <w:t>1. Stambena namjena - poljoprivredna domaćinstva (S5);</w:t>
      </w:r>
    </w:p>
    <w:p w14:paraId="158C07D2" w14:textId="77777777" w:rsidR="00E460F6" w:rsidRDefault="00E460F6">
      <w:pPr>
        <w:ind w:left="567"/>
      </w:pPr>
      <w:r>
        <w:t>2. Prometna površina;</w:t>
      </w:r>
    </w:p>
    <w:p w14:paraId="3814CE85" w14:textId="77777777" w:rsidR="00E460F6" w:rsidRDefault="00E460F6">
      <w:pPr>
        <w:ind w:left="567"/>
      </w:pPr>
      <w:r>
        <w:t>3. Proizvodna namjena (I1);</w:t>
      </w:r>
    </w:p>
    <w:p w14:paraId="11439162" w14:textId="77777777" w:rsidR="00E460F6" w:rsidRDefault="00E460F6">
      <w:pPr>
        <w:ind w:left="567"/>
      </w:pPr>
      <w:r>
        <w:t xml:space="preserve">4. Komunalno-servisna namjena - </w:t>
      </w:r>
      <w:proofErr w:type="spellStart"/>
      <w:r>
        <w:t>reciklažno</w:t>
      </w:r>
      <w:proofErr w:type="spellEnd"/>
      <w:r>
        <w:t xml:space="preserve"> dvorište (KS2);</w:t>
      </w:r>
    </w:p>
    <w:p w14:paraId="682D1C4A" w14:textId="77777777" w:rsidR="00E460F6" w:rsidRDefault="00E460F6">
      <w:pPr>
        <w:pStyle w:val="Naslov2"/>
      </w:pPr>
      <w:r>
        <w:t>1.2.3. Izdvojeni dio građevinskog područja naselja</w:t>
      </w:r>
    </w:p>
    <w:p w14:paraId="25A32BDC" w14:textId="77777777" w:rsidR="00E460F6" w:rsidRDefault="00E460F6">
      <w:pPr>
        <w:pStyle w:val="Naslov3"/>
      </w:pPr>
      <w:r>
        <w:t>Članak 4.</w:t>
      </w:r>
    </w:p>
    <w:p w14:paraId="7FD65CC0" w14:textId="77777777" w:rsidR="00E460F6" w:rsidRDefault="00E460F6">
      <w:r>
        <w:t>(1) Nije primjenjivo.</w:t>
      </w:r>
    </w:p>
    <w:p w14:paraId="5DB13D0A" w14:textId="77777777" w:rsidR="00E460F6" w:rsidRDefault="00E460F6">
      <w:pPr>
        <w:pStyle w:val="Naslov2"/>
      </w:pPr>
      <w:r>
        <w:t>1.3. Provedba prostornog plana</w:t>
      </w:r>
    </w:p>
    <w:p w14:paraId="737F9C3F" w14:textId="77777777" w:rsidR="00E460F6" w:rsidRDefault="00E460F6">
      <w:pPr>
        <w:pStyle w:val="Naslov2"/>
      </w:pPr>
      <w:r>
        <w:t>1.3.1. Pravila provedbe zahvata</w:t>
      </w:r>
    </w:p>
    <w:p w14:paraId="019A0125" w14:textId="77777777" w:rsidR="00E460F6" w:rsidRDefault="00E460F6">
      <w:pPr>
        <w:pStyle w:val="Naslov3"/>
      </w:pPr>
      <w:r>
        <w:t>Članak 5.</w:t>
      </w:r>
    </w:p>
    <w:p w14:paraId="0C2A9D6B" w14:textId="77777777" w:rsidR="00E460F6" w:rsidRDefault="00E460F6">
      <w:pPr>
        <w:keepNext/>
      </w:pPr>
      <w:r>
        <w:t>(1) Plan sadrži sljedeća pravila provedbe zahvata u prostoru za označene površine:</w:t>
      </w:r>
    </w:p>
    <w:p w14:paraId="59E5D575" w14:textId="77777777" w:rsidR="00E460F6" w:rsidRDefault="00E460F6">
      <w:pPr>
        <w:ind w:left="567"/>
      </w:pPr>
      <w:r>
        <w:t>- S5-a</w:t>
      </w:r>
    </w:p>
    <w:p w14:paraId="613AC8B3" w14:textId="77777777" w:rsidR="00E460F6" w:rsidRDefault="00E460F6">
      <w:pPr>
        <w:ind w:left="567"/>
      </w:pPr>
      <w:r>
        <w:t>- promet-a</w:t>
      </w:r>
    </w:p>
    <w:p w14:paraId="27325F6F" w14:textId="77777777" w:rsidR="00E460F6" w:rsidRDefault="00E460F6">
      <w:pPr>
        <w:ind w:left="567"/>
      </w:pPr>
      <w:r>
        <w:t>- promet-b</w:t>
      </w:r>
    </w:p>
    <w:p w14:paraId="5283E816" w14:textId="77777777" w:rsidR="00E460F6" w:rsidRDefault="00E460F6">
      <w:pPr>
        <w:ind w:left="567"/>
      </w:pPr>
      <w:r>
        <w:t>- KS2-a</w:t>
      </w:r>
    </w:p>
    <w:p w14:paraId="296B67C4" w14:textId="77777777" w:rsidR="00E460F6" w:rsidRDefault="00E460F6">
      <w:pPr>
        <w:ind w:left="567"/>
      </w:pPr>
      <w:r>
        <w:t>- I1-a</w:t>
      </w:r>
    </w:p>
    <w:p w14:paraId="18788087" w14:textId="77777777" w:rsidR="00E460F6" w:rsidRDefault="00E460F6">
      <w:pPr>
        <w:ind w:left="567"/>
      </w:pPr>
      <w:r>
        <w:t>- I1-b</w:t>
      </w:r>
    </w:p>
    <w:p w14:paraId="61E788F7" w14:textId="77777777" w:rsidR="00E460F6" w:rsidRDefault="00E460F6">
      <w:pPr>
        <w:ind w:left="567"/>
      </w:pPr>
      <w:r>
        <w:t>- Gr-a</w:t>
      </w:r>
    </w:p>
    <w:p w14:paraId="0A7E6857" w14:textId="77777777" w:rsidR="00E460F6" w:rsidRDefault="00E460F6">
      <w:pPr>
        <w:ind w:left="567"/>
      </w:pPr>
      <w:r>
        <w:t>- Gr-b</w:t>
      </w:r>
    </w:p>
    <w:p w14:paraId="2E7587B5" w14:textId="77777777" w:rsidR="00E460F6" w:rsidRDefault="00E460F6">
      <w:pPr>
        <w:ind w:left="567"/>
      </w:pPr>
      <w:r>
        <w:t>- KS1-a</w:t>
      </w:r>
    </w:p>
    <w:p w14:paraId="6DE3E3C6" w14:textId="77777777" w:rsidR="00E460F6" w:rsidRDefault="00E460F6">
      <w:pPr>
        <w:ind w:left="567"/>
      </w:pPr>
      <w:r>
        <w:t>- pješačke površine</w:t>
      </w:r>
    </w:p>
    <w:p w14:paraId="5AA60589" w14:textId="77777777" w:rsidR="00E460F6" w:rsidRDefault="00E460F6">
      <w:pPr>
        <w:ind w:left="567"/>
      </w:pPr>
      <w:r>
        <w:t xml:space="preserve">- </w:t>
      </w:r>
      <w:proofErr w:type="spellStart"/>
      <w:r>
        <w:t>Pp</w:t>
      </w:r>
      <w:proofErr w:type="spellEnd"/>
    </w:p>
    <w:p w14:paraId="2E2F341C" w14:textId="77777777" w:rsidR="00E460F6" w:rsidRDefault="00E460F6">
      <w:pPr>
        <w:ind w:left="567"/>
      </w:pPr>
      <w:r>
        <w:t>- Z5-a</w:t>
      </w:r>
    </w:p>
    <w:p w14:paraId="63EED9C1" w14:textId="77777777" w:rsidR="00E460F6" w:rsidRDefault="00E460F6">
      <w:pPr>
        <w:ind w:left="567"/>
      </w:pPr>
      <w:r>
        <w:t>- R4</w:t>
      </w:r>
    </w:p>
    <w:p w14:paraId="5D24BB2C" w14:textId="77777777" w:rsidR="00E460F6" w:rsidRDefault="00E460F6">
      <w:pPr>
        <w:ind w:left="567"/>
      </w:pPr>
      <w:r>
        <w:t>- E</w:t>
      </w:r>
    </w:p>
    <w:p w14:paraId="652D5CB3" w14:textId="77777777" w:rsidR="00E460F6" w:rsidRDefault="00E460F6">
      <w:pPr>
        <w:ind w:left="567"/>
      </w:pPr>
      <w:r>
        <w:lastRenderedPageBreak/>
        <w:t>- IS2</w:t>
      </w:r>
    </w:p>
    <w:p w14:paraId="184A3771" w14:textId="77777777" w:rsidR="00E460F6" w:rsidRDefault="00E460F6">
      <w:pPr>
        <w:ind w:left="567"/>
      </w:pPr>
      <w:r>
        <w:t>- VZP</w:t>
      </w:r>
    </w:p>
    <w:p w14:paraId="723D998D" w14:textId="77777777" w:rsidR="00E460F6" w:rsidRDefault="00E460F6">
      <w:pPr>
        <w:ind w:left="567"/>
      </w:pPr>
      <w:r>
        <w:t>- OZP</w:t>
      </w:r>
    </w:p>
    <w:p w14:paraId="4038BC92" w14:textId="77777777" w:rsidR="00E460F6" w:rsidRDefault="00E460F6">
      <w:pPr>
        <w:ind w:left="567"/>
      </w:pPr>
      <w:r>
        <w:t>- Š1</w:t>
      </w:r>
    </w:p>
    <w:p w14:paraId="5BA6FABD" w14:textId="77777777" w:rsidR="00E460F6" w:rsidRDefault="00E460F6">
      <w:pPr>
        <w:ind w:left="567"/>
      </w:pPr>
      <w:r>
        <w:t>- V1</w:t>
      </w:r>
    </w:p>
    <w:p w14:paraId="2FEE0C5D" w14:textId="77777777" w:rsidR="00E460F6" w:rsidRDefault="00E460F6">
      <w:pPr>
        <w:pStyle w:val="Naslov3"/>
      </w:pPr>
      <w:r>
        <w:t>Članak 6.</w:t>
      </w:r>
    </w:p>
    <w:p w14:paraId="5A5D0E3F" w14:textId="77777777" w:rsidR="00E460F6" w:rsidRDefault="00E460F6">
      <w:pPr>
        <w:keepNext/>
      </w:pPr>
      <w:r>
        <w:t>(1) Pravila provedbe za površinu označenu: S5-a</w:t>
      </w:r>
    </w:p>
    <w:p w14:paraId="3EF86526" w14:textId="77777777" w:rsidR="00E460F6" w:rsidRDefault="00E460F6">
      <w:pPr>
        <w:ind w:left="567"/>
      </w:pPr>
      <w:r>
        <w:t>1. oblik i veličina građevne čestice i/ili obuhvat zahvata u prostoru</w:t>
      </w:r>
    </w:p>
    <w:p w14:paraId="5A4D299C" w14:textId="77777777" w:rsidR="00E460F6" w:rsidRDefault="00E460F6">
      <w:pPr>
        <w:ind w:left="1134"/>
      </w:pPr>
      <w:r>
        <w:t xml:space="preserve">a. U građevinskom području naselja utvrđuju se sljedeće najmanje veličine građevnih čestica za obiteljsku stambenu gradnju: za slobodnostojeći način gradnje 300 m², za </w:t>
      </w:r>
      <w:proofErr w:type="spellStart"/>
      <w:r>
        <w:t>poluugrađeni</w:t>
      </w:r>
      <w:proofErr w:type="spellEnd"/>
      <w:r>
        <w:t xml:space="preserve"> način gradnje 250 m², za ugrađeni način gradnje 200 m².</w:t>
      </w:r>
    </w:p>
    <w:p w14:paraId="5D423876" w14:textId="77777777" w:rsidR="00E460F6" w:rsidRDefault="00E460F6">
      <w:pPr>
        <w:ind w:left="1134"/>
      </w:pPr>
      <w:r>
        <w:t>b. Iznimno veličina građevne čestici može se utvrditi i drugačije u sljedećim slučajevima: kod zamjene postojeće obiteljske građevine novom, nova se građevina može graditi na postojećoj građevnoj čestici manje veličine.</w:t>
      </w:r>
    </w:p>
    <w:p w14:paraId="507CEB32" w14:textId="77777777" w:rsidR="00E460F6" w:rsidRDefault="00E460F6">
      <w:pPr>
        <w:ind w:left="1134"/>
      </w:pPr>
      <w:r>
        <w:t>c. Minimalna površina građevne čestice za višestambenu gradnju je sljedeća: 180,0m² za građevne čestice na kojima je dozvoljen maksimalni koeficijent izgrađenosti 1,0, 450,0 m² u ostalim slučajevima.</w:t>
      </w:r>
    </w:p>
    <w:p w14:paraId="6357BF51" w14:textId="77777777" w:rsidR="00E460F6" w:rsidRDefault="00E460F6">
      <w:pPr>
        <w:ind w:left="1134"/>
      </w:pPr>
      <w:r>
        <w:t>d. Veličina građevne čestice građevina javnih i društvenih djelatnosti utvrđuje se sukladno detaljnoj namjeni građevine, na način da se omogući njezino normalno korištenje i sukladno posebnim propisima.</w:t>
      </w:r>
    </w:p>
    <w:p w14:paraId="385384AE" w14:textId="77777777" w:rsidR="00E460F6" w:rsidRDefault="00E460F6">
      <w:pPr>
        <w:ind w:left="1134"/>
      </w:pPr>
      <w:r>
        <w:t>e. Površina zasebne građevne čestice za gradnju poljoprivredne građevine ne može biti veća od 2,5 ha, ako planom užeg područja nije drugačije određeno. Iznimno, postojeće građevine čestice na kojima su postojeće poljoprivredne građevine mogu biti i veće.</w:t>
      </w:r>
    </w:p>
    <w:p w14:paraId="7715E385" w14:textId="77777777" w:rsidR="00E460F6" w:rsidRDefault="00E460F6">
      <w:pPr>
        <w:ind w:left="1134"/>
      </w:pPr>
      <w:r>
        <w:t>f. Zasebna građevna čestica na kojoj se gradi garaža mora imati minimalnu površinu 3,0x5,0 m.</w:t>
      </w:r>
    </w:p>
    <w:p w14:paraId="1DC65D21" w14:textId="77777777" w:rsidR="00E460F6" w:rsidRDefault="00E460F6">
      <w:pPr>
        <w:ind w:left="567"/>
      </w:pPr>
      <w:r>
        <w:t>2. namjena pojedinih građevina na građevnoj čestici ili unutar obuhvata zahvata u prostoru</w:t>
      </w:r>
    </w:p>
    <w:p w14:paraId="5DEF7F8C" w14:textId="77777777" w:rsidR="00E460F6" w:rsidRDefault="00E460F6">
      <w:pPr>
        <w:ind w:left="1134"/>
      </w:pPr>
      <w:r>
        <w:t>a. Obiteljska stambena građevina je građevina stalnog stanovanja s najviše 3 stana.</w:t>
      </w:r>
    </w:p>
    <w:p w14:paraId="47FCFF6A" w14:textId="77777777" w:rsidR="00E460F6" w:rsidRDefault="00E460F6">
      <w:pPr>
        <w:ind w:left="1134"/>
      </w:pPr>
      <w:r>
        <w:t>b. Obiteljskom stambenom građevinom smatra se i građevina mješovite namjene s najviše 3 stana, čija je osnovna namjena stanovanje.</w:t>
      </w:r>
    </w:p>
    <w:p w14:paraId="4FDF7261" w14:textId="77777777" w:rsidR="00E460F6" w:rsidRDefault="00E460F6">
      <w:pPr>
        <w:ind w:left="1134"/>
      </w:pPr>
      <w:r>
        <w:t xml:space="preserve">c. Na jednoj građevnoj čestici obiteljskog stanovanja može se graditi samo jedna obiteljska stambena građevina, građevine gospodarskih, javnih i društvenih djelatnosti te pomoćne građevine, sukladno odredbama ove Odluke. Iznimno, ako na građevnoj čestici ima više postojećih obiteljskih stambenih građevina, moguća je njihova rekonstrukcija ili zamjenska gradnja pod uvjetom da se ne povećava </w:t>
      </w:r>
      <w:r>
        <w:lastRenderedPageBreak/>
        <w:t>postojeći koeficijent izgrađenosti (</w:t>
      </w:r>
      <w:proofErr w:type="spellStart"/>
      <w:r>
        <w:t>kig</w:t>
      </w:r>
      <w:proofErr w:type="spellEnd"/>
      <w:r>
        <w:t>), ako je veći od dozvoljenog, a zamjenske građevine se moraju graditi sukladno ostalim uvjetima odredbi ove Odluke. Etažna visina dvorišnih zamjenskih građevina može se povećavati samo za podrum i potkrovlje s tim da ukupni broj etaža nakon nadogradnje može biti najviše podrum, prizemlje, kat i potkrovlje.</w:t>
      </w:r>
    </w:p>
    <w:p w14:paraId="4A33CA28" w14:textId="77777777" w:rsidR="00E460F6" w:rsidRDefault="00E460F6">
      <w:pPr>
        <w:ind w:left="1134"/>
      </w:pPr>
      <w:r>
        <w:t>d. Višestambena građevina je građevina s najmanje 4 stana.</w:t>
      </w:r>
    </w:p>
    <w:p w14:paraId="3FDF2EFB" w14:textId="77777777" w:rsidR="00E460F6" w:rsidRDefault="00E460F6">
      <w:pPr>
        <w:ind w:left="1134"/>
      </w:pPr>
      <w:r>
        <w:t>e. Višestambenom građevinom smatra se i građevina mješovite namjene s min. 4 stana, čija je osnovna namjena stanovanje.</w:t>
      </w:r>
    </w:p>
    <w:p w14:paraId="701A33D7" w14:textId="77777777" w:rsidR="00E460F6" w:rsidRDefault="00E460F6">
      <w:pPr>
        <w:ind w:left="1134"/>
      </w:pPr>
      <w:r>
        <w:t>f. Na jednoj građevnoj čestici može se graditi samo jedna višestambena građevina i pomoćne građevine u funkciji višestambene građevine.</w:t>
      </w:r>
    </w:p>
    <w:p w14:paraId="3843A515" w14:textId="77777777" w:rsidR="00E460F6" w:rsidRDefault="00E460F6">
      <w:pPr>
        <w:ind w:left="1134"/>
      </w:pPr>
      <w:r>
        <w:t>g. U građevinskim područjima naselja, na zasebnoj građevnoj čestici mogu se graditi sve proizvodne, poslovne, skladišne i ugostiteljske djelatnosti.</w:t>
      </w:r>
    </w:p>
    <w:p w14:paraId="1620F8B7" w14:textId="77777777" w:rsidR="00E460F6" w:rsidRDefault="00E460F6">
      <w:pPr>
        <w:ind w:left="1134"/>
      </w:pPr>
      <w:r>
        <w:t>h. Na građevnim česticama za gradnju višestambene građevine i građevine javnih i društvenih djelatnosti ne mogu se graditi zasebne građevine proizvodnih, poslovnih, skladišnih i ugostiteljskih djelatnosti.</w:t>
      </w:r>
    </w:p>
    <w:p w14:paraId="09F22F0B" w14:textId="77777777" w:rsidR="00E460F6" w:rsidRDefault="00E460F6">
      <w:pPr>
        <w:ind w:left="1134"/>
      </w:pPr>
      <w:r>
        <w:t xml:space="preserve">i. S obzirom na mogući utjecaj na okoliš, proizvodne, poslovne, skladišne i ugostiteljske djelatnosti </w:t>
      </w:r>
      <w:proofErr w:type="spellStart"/>
      <w:r>
        <w:t>djelatnosti</w:t>
      </w:r>
      <w:proofErr w:type="spellEnd"/>
      <w:r>
        <w:t xml:space="preserve"> su: tihe i čiste djelatnosti te djelatnosti s potencijalno nepovoljnim utjecajem na okoliš.</w:t>
      </w:r>
    </w:p>
    <w:p w14:paraId="2B037311" w14:textId="77777777" w:rsidR="00E460F6" w:rsidRDefault="00E460F6">
      <w:pPr>
        <w:ind w:left="1134"/>
      </w:pPr>
      <w:r>
        <w:t>j. Tihe i čiste poslovne, proizvodne, skladišne i ugostiteljsko-turističke djelatnosti su sve poslovne, proizvodne, skladišne i ugostiteljsko-turističke djelatnosti, osim djelatnosti s potencijalno nepovoljnim utjecajem na okoliš.</w:t>
      </w:r>
    </w:p>
    <w:p w14:paraId="3E622440" w14:textId="77777777" w:rsidR="00E460F6" w:rsidRDefault="00E460F6">
      <w:pPr>
        <w:ind w:left="1134"/>
      </w:pPr>
      <w:r>
        <w:t xml:space="preserve">k. Poslovne, proizvodne, skladišne i ugostiteljsko-turističke djelatnosti s potencijalno nepovoljnim utjecajem na okoliš su: sve vrste radionica za popravak i servisiranje vozila, sve vrste radionica za obradu drveta i metala, praonice vozila, ugostiteljski objekti tipa noćni bar, noćni klub, disko bar i disko klub, ostale poslovne i proizvodne djelatnosti koje u vanjskom prostoru stvaraju buku veću od 55 </w:t>
      </w:r>
      <w:proofErr w:type="spellStart"/>
      <w:r>
        <w:t>dBA</w:t>
      </w:r>
      <w:proofErr w:type="spellEnd"/>
      <w:r>
        <w:t>, trgovine na veliko, osim onih u kojima se obavlja trgovina na veliko na osnovi uzoraka ili na drugi sličan način, djelatnosti koje su, sukladno posebnom propisu, razvrstane u I, II i III kategoriju ugroženosti od požara, djelatnosti koje zahtijevaju dnevni transport roba i sirovina veći od 1,5 t (potrebe za dnevnim transportom moraju se obrazložiti u dokumentaciji koja se prilaže uz zahtjev za ishođenje potrebnih odobrenja za realizaciju zahvata), klaonice, mlinovi, pilane, komunalno servisne djelatnosti, izuzev administracije u radu s korisnicima, skladišta preko 100m² bruto površine, koja se grade kao samostalne građevine ili u sklopu građevine druge namjene, građevine za koje je obvezna procjena utjecaja na okoliš.</w:t>
      </w:r>
    </w:p>
    <w:p w14:paraId="56157341" w14:textId="77777777" w:rsidR="00E460F6" w:rsidRDefault="00E460F6">
      <w:pPr>
        <w:ind w:left="1134"/>
      </w:pPr>
      <w:r>
        <w:t>l. Građevnom česticom proizvodnih, poslovnih, skladišnih i ugostiteljsko-turističkih djelatnosti smatra se građevna čestica kod koje bruto izgrađena površina građevina proizvodnih, poslovnih, skladišnih i ugostiteljsko-turističkih djelatnosti čini min. 50% ukupne bruto izgrađene površine svih građevina na građevnoj čestici.</w:t>
      </w:r>
    </w:p>
    <w:p w14:paraId="0FF373CF" w14:textId="77777777" w:rsidR="00E460F6" w:rsidRDefault="00E460F6">
      <w:pPr>
        <w:ind w:left="1134"/>
      </w:pPr>
      <w:r>
        <w:lastRenderedPageBreak/>
        <w:t>m. U građevinskim područjima naselja, poljoprivredne građevine mogu se graditi u sljedećim područjima naselja: na građevnoj čestici obiteljske stambene gradnje - sve poljoprivredne građevine, na zasebnoj građevnoj čestici - građevine za smještaj poljoprivrednih proizvoda i mehanizacije te uzgoj poljoprivrednih kultura.</w:t>
      </w:r>
    </w:p>
    <w:p w14:paraId="09AE94F5" w14:textId="77777777" w:rsidR="00E460F6" w:rsidRDefault="00E460F6">
      <w:pPr>
        <w:ind w:left="1134"/>
      </w:pPr>
      <w:r>
        <w:t>n. Na neizgrađenoj građevnoj čestici ne mogu se graditi poljoprivredne građevine za uzgoj životinja ako se istovremeno ne gradi stambena građevina.</w:t>
      </w:r>
    </w:p>
    <w:p w14:paraId="09953CCB" w14:textId="77777777" w:rsidR="00E460F6" w:rsidRDefault="00E460F6">
      <w:pPr>
        <w:ind w:left="1134"/>
      </w:pPr>
      <w:r>
        <w:t>o. Građevine koje se grade na javnim površinama su kiosci, nadstrešnice za sklanjanje ljudi u javnom prometu, tende, ljetne terase, oglasni panoi, kontejneri za otpad (eko-otoci), telefonske govornice, spomenici, fontane, ostala urbana oprema i sl.</w:t>
      </w:r>
    </w:p>
    <w:p w14:paraId="3D49FDA8" w14:textId="77777777" w:rsidR="00E460F6" w:rsidRDefault="00E460F6">
      <w:pPr>
        <w:ind w:left="1134"/>
      </w:pPr>
      <w:r>
        <w:t>p. Kiosci su građevine u kojima se prodaja robe na malo i ugostiteljske usluge obavljaju kroz odgovarajući otvor na samom kiosku bez ulaza kupca u prodajni prostor.</w:t>
      </w:r>
    </w:p>
    <w:p w14:paraId="5A94DB90" w14:textId="77777777" w:rsidR="00E460F6" w:rsidRDefault="00E460F6">
      <w:pPr>
        <w:ind w:left="1134"/>
      </w:pPr>
      <w:r>
        <w:t>q. Površina na koju se postavlja kiosk i pristup do pješačke površine moraju se izvesti od tvrdog materijala.</w:t>
      </w:r>
    </w:p>
    <w:p w14:paraId="1BB812BC" w14:textId="77777777" w:rsidR="00E460F6" w:rsidRDefault="00E460F6">
      <w:pPr>
        <w:ind w:left="567"/>
      </w:pPr>
      <w:r>
        <w:t>3. smještaj jedne ili više građevina na građevnoj čestici i/ili unutar obuhvata zahvata u prostoru</w:t>
      </w:r>
    </w:p>
    <w:p w14:paraId="7FB36D97" w14:textId="77777777" w:rsidR="00E460F6" w:rsidRDefault="00E460F6">
      <w:pPr>
        <w:ind w:left="1134"/>
      </w:pPr>
      <w:r>
        <w:t xml:space="preserve">a. S obzirom na način gradnje sve građevine mogu biti: slobodnostojeće, </w:t>
      </w:r>
      <w:proofErr w:type="spellStart"/>
      <w:r>
        <w:t>poluugrađene</w:t>
      </w:r>
      <w:proofErr w:type="spellEnd"/>
      <w:r>
        <w:t xml:space="preserve"> i ugrađene u odnosu na dvorišne međe građevne čestice.</w:t>
      </w:r>
    </w:p>
    <w:p w14:paraId="21803C02" w14:textId="77777777" w:rsidR="00E460F6" w:rsidRDefault="00E460F6">
      <w:pPr>
        <w:ind w:left="1134"/>
      </w:pPr>
      <w:r>
        <w:t>b. Slobodnostojeće građevine su one koje se grade na udaljenosti min. 3,0 m od svih dvorišnih međa. Iznimno, slobodnostojeće građevine mogu se jednom svojom stranom približiti dvorišnoj međi i na manju udaljenost, ali ne manju od 1,0 m.</w:t>
      </w:r>
    </w:p>
    <w:p w14:paraId="4F8ADFD5" w14:textId="77777777" w:rsidR="00E460F6" w:rsidRDefault="00E460F6">
      <w:pPr>
        <w:ind w:left="1134"/>
      </w:pPr>
      <w:r>
        <w:t xml:space="preserve">c. </w:t>
      </w:r>
      <w:proofErr w:type="spellStart"/>
      <w:r>
        <w:t>Poluugrađene</w:t>
      </w:r>
      <w:proofErr w:type="spellEnd"/>
      <w:r>
        <w:t xml:space="preserve"> građevine se jednim pročeljem nalaze na dvorišnoj međi, a udaljenost drugih pročelja građevine od ostalih dvorišnih međa je min. 3,0 m.</w:t>
      </w:r>
    </w:p>
    <w:p w14:paraId="1DB9D6AE" w14:textId="77777777" w:rsidR="00E460F6" w:rsidRDefault="00E460F6">
      <w:pPr>
        <w:ind w:left="1134"/>
      </w:pPr>
      <w:r>
        <w:t>d. Ugrađene građevine se s dva pročelja nalaze na dvorišnoj međi, a udaljenost drugih pročelja od dvorišne međe je min.3,0 m.</w:t>
      </w:r>
    </w:p>
    <w:p w14:paraId="7D6DA50D" w14:textId="77777777" w:rsidR="00E460F6" w:rsidRDefault="00E460F6">
      <w:pPr>
        <w:ind w:left="1134"/>
      </w:pPr>
      <w:r>
        <w:t>e. Smatra se da se pročelje nalazi na međi ako se više od 50% površine pročelja nalazi na međi. Dio tog pročelja koji se ne nalazi na međi mora od nje biti udaljen min.1,0m.</w:t>
      </w:r>
    </w:p>
    <w:p w14:paraId="7261EDBD" w14:textId="77777777" w:rsidR="00E460F6" w:rsidRDefault="00E460F6">
      <w:pPr>
        <w:ind w:left="1134"/>
      </w:pPr>
      <w:r>
        <w:t>f. Udaljenost građevine od međe je udaljenost vertikalne projekcije svih nadzemnih dijelova građevine na građevnu česticu, u točki koja je najbliža taj međi, pri čemu se ne uzimaju u obzir dijelovi nadstrešnice, terase u prizemlju, strehe, krovišta i pristupne stepenice.</w:t>
      </w:r>
    </w:p>
    <w:p w14:paraId="31EA5BFB" w14:textId="77777777" w:rsidR="00E460F6" w:rsidRDefault="00E460F6">
      <w:pPr>
        <w:ind w:left="1134"/>
      </w:pPr>
      <w:r>
        <w:t>g. Udaljenost se uvijek mjeri okomito na među i to od vanjske završno obrađene plohe koja zatvara građevinu.</w:t>
      </w:r>
    </w:p>
    <w:p w14:paraId="06D76A74" w14:textId="77777777" w:rsidR="00E460F6" w:rsidRDefault="00E460F6">
      <w:pPr>
        <w:ind w:left="1134"/>
      </w:pPr>
      <w:r>
        <w:t xml:space="preserve">h. Otvor na pročelju građevine koji se približava dvorišnoj međi pod kutom 45º ili manjim, mora biti udaljen min. 3,0 m od dvorišne međe. Otvorima se ne smatraju fiksna </w:t>
      </w:r>
      <w:proofErr w:type="spellStart"/>
      <w:r>
        <w:t>ustakljenja</w:t>
      </w:r>
      <w:proofErr w:type="spellEnd"/>
      <w:r>
        <w:t xml:space="preserve"> neprozirnim staklom, veličine do 60x60 cm, dijelovi zida od </w:t>
      </w:r>
      <w:r>
        <w:lastRenderedPageBreak/>
        <w:t>neprozirnog materijala, te ventilacijski otvori promjera do 15cm, odnosno 15x20cm ako su pravokutnog oblika. Takvi otvori moraju biti na udaljenosti min. 1,0 m od međe .</w:t>
      </w:r>
    </w:p>
    <w:p w14:paraId="111B9572" w14:textId="77777777" w:rsidR="00E460F6" w:rsidRDefault="00E460F6">
      <w:pPr>
        <w:ind w:left="1134"/>
      </w:pPr>
      <w:r>
        <w:t>i. Udaljenost ležećih krovnih otvora od međe mjeri se od najbliže točke plohe krova, uz sam rub otvora, a kod stojećih krovnih otvora od najbliže točke okvira ili drugog elementa koji zatvara taj otvor. Zadane udaljenosti ne odnose se na krovne prozore koji se izvode na krovnoj plohi manjeg nagiba od 45º.</w:t>
      </w:r>
    </w:p>
    <w:p w14:paraId="6A40FDD2" w14:textId="77777777" w:rsidR="00E460F6" w:rsidRDefault="00E460F6">
      <w:pPr>
        <w:ind w:left="1134"/>
      </w:pPr>
      <w:r>
        <w:t>j. Balkoni koji su dužom stranom paralelni s dvorišnom međom ili koji su položeni pod kutom manjim od 45º u odnosu na dvorišnu među moraju od nje biti udaljeni min. 3,0 m.</w:t>
      </w:r>
    </w:p>
    <w:p w14:paraId="5A563F19" w14:textId="77777777" w:rsidR="00E460F6" w:rsidRDefault="00E460F6">
      <w:pPr>
        <w:ind w:left="1134"/>
      </w:pPr>
      <w:r>
        <w:t>k. Bočna strana balkona, lođe, terase i otvorenih pristupnih stuba koja se nalazi na udaljenosti manjoj od 1,0 m od dvorišne međe mora se zatvoriti neprozirnim materijalom u visini min. 1,80 m od gornje plohe poda.</w:t>
      </w:r>
    </w:p>
    <w:p w14:paraId="39BF8BCE" w14:textId="77777777" w:rsidR="00E460F6" w:rsidRDefault="00E460F6">
      <w:pPr>
        <w:ind w:left="1134"/>
      </w:pPr>
      <w:r>
        <w:t>l. Ukoliko na zidu postojeće građevine izgrađene uz dvorišnu među ili na udaljenosti manjoj od 1,0 m, postoje legalno izgrađeni otvori, isti se moraju u slučaju izgradnje na susjednoj građevnoj čestici zaštititi na način da se oko otvora izvede svjetlarnik. Svjetlarnik mora biti širi od otvora za 0,10 m sa svake strane, ali ne uži od 1,0 m. Udaljenost nasuprotnog zida svjetlarnika od prozora iznosi min. 2,0 m.</w:t>
      </w:r>
    </w:p>
    <w:p w14:paraId="046342FE" w14:textId="77777777" w:rsidR="00E460F6" w:rsidRDefault="00E460F6">
      <w:pPr>
        <w:ind w:left="1134"/>
      </w:pPr>
      <w:r>
        <w:t>m. Ukoliko se radi o ventilacijskim otvorima isti se moraju zaštititi samo ako se nalaze na samoj međi i to svjetlarnikom dimenzije 1,0x1,0 ili ventilacijskim kanalom spojenim na ventilacijski otvor. Ventilacijski kanal mora izlaziti u vanjski prostor.</w:t>
      </w:r>
    </w:p>
    <w:p w14:paraId="6F0DC5FD" w14:textId="77777777" w:rsidR="00E460F6" w:rsidRDefault="00E460F6">
      <w:pPr>
        <w:ind w:left="1134"/>
      </w:pPr>
      <w:r>
        <w:t>n. Moguća se i drugačija rješenja, uz suglasnost susjeda.</w:t>
      </w:r>
    </w:p>
    <w:p w14:paraId="7E717231" w14:textId="77777777" w:rsidR="00E460F6" w:rsidRDefault="00E460F6">
      <w:pPr>
        <w:ind w:left="1134"/>
      </w:pPr>
      <w:r>
        <w:t>o. Obiteljske stambene građevine mogu se graditi do najviše 30,0 m dubine građevne čestice, mjereno od regulacijske linije. Iznimno, građevine se mogu graditi i na većoj dubini, ako je tako riješeno planovima užih područja.</w:t>
      </w:r>
    </w:p>
    <w:p w14:paraId="6136C898" w14:textId="77777777" w:rsidR="00E460F6" w:rsidRDefault="00E460F6">
      <w:pPr>
        <w:ind w:left="1134"/>
      </w:pPr>
      <w:r>
        <w:t xml:space="preserve">p. Navedeno se ne odnosi na potez parcele </w:t>
      </w:r>
      <w:proofErr w:type="spellStart"/>
      <w:r>
        <w:t>k.č</w:t>
      </w:r>
      <w:proofErr w:type="spellEnd"/>
      <w:r>
        <w:t>. br. 190 do 199 u Ulici kralja Tomislava, gdje dubina gradnje nije određena.</w:t>
      </w:r>
    </w:p>
    <w:p w14:paraId="0DBA66BC" w14:textId="77777777" w:rsidR="00E460F6" w:rsidRDefault="00E460F6">
      <w:pPr>
        <w:ind w:left="1134"/>
      </w:pPr>
      <w:r>
        <w:t xml:space="preserve">q. Na dijelu građevne čestice za višestambenu građevinu, u pojasu širine min. 15,0 m uz dvorišne međe koje graniče s izgrađenom građevnom česticom obiteljske stambene građevine izgradnja višestambene građevine je dozvoljena do dubine od </w:t>
      </w:r>
      <w:proofErr w:type="spellStart"/>
      <w:r>
        <w:t>max</w:t>
      </w:r>
      <w:proofErr w:type="spellEnd"/>
      <w:r>
        <w:t>. 30,0 m od regulacijske linije.</w:t>
      </w:r>
    </w:p>
    <w:p w14:paraId="4303E2E8" w14:textId="77777777" w:rsidR="00E460F6" w:rsidRDefault="00E460F6">
      <w:pPr>
        <w:ind w:left="1134"/>
      </w:pPr>
      <w:r>
        <w:t>r. Ako se dječji vrtić, jaslice ili osnovna škola grade sjeverno od postojeće građevine, njihova udaljenost od postojeće građevine mora iznositi najmanje dvije visine postojeće građevine Isto vrijedi i za građevine koje će se naknadno graditi.</w:t>
      </w:r>
    </w:p>
    <w:p w14:paraId="0724C95C" w14:textId="77777777" w:rsidR="00E460F6" w:rsidRDefault="00E460F6">
      <w:pPr>
        <w:ind w:left="1134"/>
      </w:pPr>
      <w:r>
        <w:t xml:space="preserve">s. Na građevnoj čestici proizvodnih, poslovnih, skladišnih i ugostiteljsko-turističkih djelatnosti koja graniči s izgrađenom građevnom česticom stambene te javne i društvene namjene koja je zakonito izgrađena ili je izgradnja započeta (minimalno zidova prizemlja) na temelju građevne dozvole, građevine za proizvodne, poslovne, skladišne i ugostiteljsko-turističke djelatnosti s potencijalno nepovoljnim utjecajem </w:t>
      </w:r>
      <w:r>
        <w:lastRenderedPageBreak/>
        <w:t>na okoliš moraju biti udaljene min. 30,0 m od regulacijske linije ulice, trga, parka, dječjeg igrališta i sl. i min. 3,0 m od svih dvorišnih međa.</w:t>
      </w:r>
    </w:p>
    <w:p w14:paraId="294D7131" w14:textId="77777777" w:rsidR="00E460F6" w:rsidRDefault="00E460F6">
      <w:pPr>
        <w:ind w:left="1134"/>
      </w:pPr>
      <w:r>
        <w:t>t. Na građevnoj čestici proizvodnih, poslovnih, skladišnih i ugostiteljsko-turističkih djelatnosti koja graniči s izgrađenom građevnom česticom stambene te javne i društvene namjene koja je zakonito izgrađena ili je izgradnja započeta (minimalno zidova prizemlja) na temelju građevne dozvole, sve građevine za proizvodne djelatnosti moraju biti udaljene min. 3,0 m od svih dvorišnih međa. Iznimno, građevine koje se grade u rubnim dijelovima naselja, mogu se graditi na dvorišnoj međi, ako je ona istovremeno i granica građevinskog područja.</w:t>
      </w:r>
    </w:p>
    <w:p w14:paraId="1AFC2312" w14:textId="77777777" w:rsidR="00E460F6" w:rsidRDefault="00E460F6">
      <w:pPr>
        <w:ind w:left="1134"/>
      </w:pPr>
      <w:r>
        <w:t xml:space="preserve">u. Najmanja udaljenost građevina za smještaj poljoprivrednih proizvoda i mehanizacije, koje se grade na zasebnoj građevnoj čestici, je min. 20,0 m od regulacijske linije ulice, trga, parka, dječjeg igrališta i sl. i min. 1,0 m od dvorišne međe. Kod </w:t>
      </w:r>
      <w:proofErr w:type="spellStart"/>
      <w:r>
        <w:t>uglovnih</w:t>
      </w:r>
      <w:proofErr w:type="spellEnd"/>
      <w:r>
        <w:t xml:space="preserve"> građevnih čestica udaljenost od regulacijske linije građevina za smještaj poljoprivrednih proizvoda i mehanizacije, odnosi se na kraće regulacijske linije, a od duže regulacijske linije građevine moraju biti udaljene min. 5,0 m. Iznimno kod rekonstrukcije postojećih građevina udaljenosti mogu biti i manje, ali ne manje od zatečenih.</w:t>
      </w:r>
    </w:p>
    <w:p w14:paraId="55DA1AD7" w14:textId="77777777" w:rsidR="00E460F6" w:rsidRDefault="00E460F6">
      <w:pPr>
        <w:ind w:left="1134"/>
      </w:pPr>
      <w:r>
        <w:t>v. Otvorene športske terene potrebno je orijentirati u pravcu sjever-jug gdje god je to moguće.</w:t>
      </w:r>
    </w:p>
    <w:p w14:paraId="2B4497E1" w14:textId="77777777" w:rsidR="00E460F6" w:rsidRDefault="00E460F6">
      <w:pPr>
        <w:ind w:left="1134"/>
      </w:pPr>
      <w:r>
        <w:t>w. Tržnice na malo grade se na zasebnim građevnim česticama uz koje je u neposrednoj blizini obvezno izgraditi parkirališta za opskrbu i korisnike.</w:t>
      </w:r>
    </w:p>
    <w:p w14:paraId="01834A30" w14:textId="77777777" w:rsidR="00E460F6" w:rsidRDefault="00E460F6">
      <w:pPr>
        <w:ind w:left="1134"/>
      </w:pPr>
      <w:r>
        <w:t>x. Ako se građevine koje se grade na javnim površinama postavljaju uz ili na pješačku površinu, mora se osigurati kontinuirani pješački prolaz širine min. 2,25 m.</w:t>
      </w:r>
    </w:p>
    <w:p w14:paraId="24C1D6CD" w14:textId="77777777" w:rsidR="00E460F6" w:rsidRDefault="00E460F6">
      <w:pPr>
        <w:ind w:left="567"/>
      </w:pPr>
      <w:r>
        <w:t>4. izgrađenost građevne čestice</w:t>
      </w:r>
    </w:p>
    <w:p w14:paraId="3B5A3544" w14:textId="77777777" w:rsidR="00E460F6" w:rsidRDefault="00E460F6">
      <w:pPr>
        <w:ind w:left="1134"/>
      </w:pPr>
      <w:r>
        <w:t xml:space="preserve">a. U građevinskom području naselja utvrđuje se sljedeći najveći koeficijenti izgrađenosti građevnih čestica za obiteljsku stambenu gradnju: za slobodnostojeći način gradnje 0,3, za </w:t>
      </w:r>
      <w:proofErr w:type="spellStart"/>
      <w:r>
        <w:t>poluugrađeni</w:t>
      </w:r>
      <w:proofErr w:type="spellEnd"/>
      <w:r>
        <w:t xml:space="preserve"> način gradnje 0,4, za ugrađeni način gradnje 0,5.</w:t>
      </w:r>
    </w:p>
    <w:p w14:paraId="0EBA38ED" w14:textId="77777777" w:rsidR="00E460F6" w:rsidRDefault="00E460F6">
      <w:pPr>
        <w:ind w:left="1134"/>
      </w:pPr>
      <w:r>
        <w:t xml:space="preserve">b. Iznimno koeficijent izgrađenosti građevne čestici može se utvrditi i drugačije u sljedećim slučajevima: kod zamjene postojeće obiteljske građevine novom, koeficijent izgrađenosti može biti veći, ali ne veći od postojećeg ili za </w:t>
      </w:r>
      <w:proofErr w:type="spellStart"/>
      <w:r>
        <w:t>uglovne</w:t>
      </w:r>
      <w:proofErr w:type="spellEnd"/>
      <w:r>
        <w:t xml:space="preserve"> građevne čestice čija površina je manja od 260,0 m², na kojima se gradi građevina na ugrađeni način gradnje, koeficijent izgrađenosti (</w:t>
      </w:r>
      <w:proofErr w:type="spellStart"/>
      <w:r>
        <w:t>kig</w:t>
      </w:r>
      <w:proofErr w:type="spellEnd"/>
      <w:r>
        <w:t>) može biti i veći, ali ne veći od 0,75.</w:t>
      </w:r>
    </w:p>
    <w:p w14:paraId="19269558" w14:textId="77777777" w:rsidR="00E460F6" w:rsidRDefault="00E460F6">
      <w:pPr>
        <w:ind w:left="1134"/>
      </w:pPr>
      <w:r>
        <w:t>c. Koeficijent izgrađenosti građevne čestice (</w:t>
      </w:r>
      <w:proofErr w:type="spellStart"/>
      <w:r>
        <w:t>kig</w:t>
      </w:r>
      <w:proofErr w:type="spellEnd"/>
      <w:r>
        <w:t>) za višestambenu izgradnju iznosi najviše: 1,0 ako su pomoćni sadržaji u sklopu građevine i ako su najmanje dvije granice građevne čestice istovremeno i regulacijske linije, 0,40 u ostalim slučajevima.</w:t>
      </w:r>
    </w:p>
    <w:p w14:paraId="783C221D" w14:textId="77777777" w:rsidR="00E460F6" w:rsidRDefault="00E460F6">
      <w:pPr>
        <w:ind w:left="1134"/>
      </w:pPr>
      <w:r>
        <w:t xml:space="preserve">d. Najveći koeficijent izgrađenosti za zasebne građevne čestice javne i društvene namjene iznosi najviše: 1,0 ako su pomoćni sadržaji u sklopu građevine i ako su najmanje dvije granice građevne čestice istovremeno i regulacijske linije, 0,40 u </w:t>
      </w:r>
      <w:r>
        <w:lastRenderedPageBreak/>
        <w:t>ostalim slučajevima. Iznimno, koeficijent izgrađenosti građevne čestice javne i društvene namjene može biti i veći ako se tako odredi prostornim planom užih područja.</w:t>
      </w:r>
    </w:p>
    <w:p w14:paraId="35F5A7E0" w14:textId="77777777" w:rsidR="00E460F6" w:rsidRDefault="00E460F6">
      <w:pPr>
        <w:ind w:left="1134"/>
      </w:pPr>
      <w:r>
        <w:t>e. Na građevnoj čestici proizvodnih, poslovnih, skladišnih i ugostiteljsko-turističkih djelatnosti koja graniči s izgrađenom građevnom česticom stambene te javne i društvene namjene koja je zakonito izgrađena ili je izgradnja započeta (minimalno zidova prizemlja) na temelju građevne dozvole najveći koeficijent izgrađenosti građevne čestice je 0,5.</w:t>
      </w:r>
    </w:p>
    <w:p w14:paraId="2C36013C" w14:textId="77777777" w:rsidR="00E460F6" w:rsidRDefault="00E460F6">
      <w:pPr>
        <w:ind w:left="1134"/>
      </w:pPr>
      <w:r>
        <w:t>f. Na građevnoj čestici proizvodnih, poslovnih, skladišnih i ugostiteljsko-turističkih djelatnosti, najveći koeficijent izgrađenosti 0,6.</w:t>
      </w:r>
    </w:p>
    <w:p w14:paraId="2EDA31DD" w14:textId="77777777" w:rsidR="00E460F6" w:rsidRDefault="00E460F6">
      <w:pPr>
        <w:ind w:left="1134"/>
      </w:pPr>
      <w:r>
        <w:t>g. Koeficijent izgrađenosti (</w:t>
      </w:r>
      <w:proofErr w:type="spellStart"/>
      <w:r>
        <w:t>kig</w:t>
      </w:r>
      <w:proofErr w:type="spellEnd"/>
      <w:r>
        <w:t xml:space="preserve">) građevne čestice za gradnju građevina za smještaj poljoprivrednih proizvoda i mehanizacije je </w:t>
      </w:r>
      <w:proofErr w:type="spellStart"/>
      <w:r>
        <w:t>max</w:t>
      </w:r>
      <w:proofErr w:type="spellEnd"/>
      <w:r>
        <w:t>. 0,6.</w:t>
      </w:r>
    </w:p>
    <w:p w14:paraId="03B7C7AD" w14:textId="77777777" w:rsidR="00E460F6" w:rsidRDefault="00E460F6">
      <w:pPr>
        <w:ind w:left="1134"/>
      </w:pPr>
      <w:r>
        <w:t>h. Koeficijent izgrađenosti (</w:t>
      </w:r>
      <w:proofErr w:type="spellStart"/>
      <w:r>
        <w:t>kig</w:t>
      </w:r>
      <w:proofErr w:type="spellEnd"/>
      <w:r>
        <w:t xml:space="preserve">) građevne čestice za gradnju građevina za uzgoj poljoprivrednih kultura je </w:t>
      </w:r>
      <w:proofErr w:type="spellStart"/>
      <w:r>
        <w:t>max</w:t>
      </w:r>
      <w:proofErr w:type="spellEnd"/>
      <w:r>
        <w:t>. 0,3.</w:t>
      </w:r>
    </w:p>
    <w:p w14:paraId="3C73E9E6" w14:textId="77777777" w:rsidR="00E460F6" w:rsidRDefault="00E460F6">
      <w:pPr>
        <w:ind w:left="1134"/>
      </w:pPr>
      <w:r>
        <w:t>i. Najveći koeficijent izgrađenosti za zasebne građevne čestice sportsko-rekreacijske namjene iznosi najviše: 1,0 ako su pomoćni sadržaji u sklopu građevine i ako su najmanje dvije granice građevne čestice istovremeno i regulacijske linije, 0,40 u ostalim slučajevima. Iznimno, koeficijent izgrađenosti građevne čestice sportsko-rekreacijske namjene može biti i veći ako se tako odredi prostornim planom užih područja.</w:t>
      </w:r>
    </w:p>
    <w:p w14:paraId="45E10348" w14:textId="77777777" w:rsidR="00E460F6" w:rsidRDefault="00E460F6">
      <w:pPr>
        <w:ind w:left="1134"/>
      </w:pPr>
      <w:r>
        <w:t xml:space="preserve">j. Tržnice na malo mogu imati </w:t>
      </w:r>
      <w:proofErr w:type="spellStart"/>
      <w:r>
        <w:t>max</w:t>
      </w:r>
      <w:proofErr w:type="spellEnd"/>
      <w:r>
        <w:t>. koeficijent izgrađenosti 1,0.</w:t>
      </w:r>
    </w:p>
    <w:p w14:paraId="6447BC1E" w14:textId="77777777" w:rsidR="00E460F6" w:rsidRDefault="00E460F6">
      <w:pPr>
        <w:ind w:left="1134"/>
      </w:pPr>
      <w:r>
        <w:t>k. Zasebna građevna čestica na kojoj se gradi garaža može imati najveći koeficijent izgrađenosti građevne čestice 1,0.</w:t>
      </w:r>
    </w:p>
    <w:p w14:paraId="2F08B85F" w14:textId="77777777" w:rsidR="00E460F6" w:rsidRDefault="00E460F6">
      <w:pPr>
        <w:ind w:left="567"/>
      </w:pPr>
      <w:r>
        <w:t>5. iskoristivost građevne čestice</w:t>
      </w:r>
    </w:p>
    <w:p w14:paraId="7C95D672" w14:textId="77777777" w:rsidR="00E460F6" w:rsidRDefault="00E460F6">
      <w:pPr>
        <w:ind w:left="1134"/>
      </w:pPr>
      <w:r>
        <w:t>a. Nije primjenjivo.</w:t>
      </w:r>
    </w:p>
    <w:p w14:paraId="1B50CDA0" w14:textId="77777777" w:rsidR="00E460F6" w:rsidRDefault="00E460F6">
      <w:pPr>
        <w:ind w:left="567"/>
      </w:pPr>
      <w:r>
        <w:t>6. građevinska (bruto) površina građevina</w:t>
      </w:r>
    </w:p>
    <w:p w14:paraId="05ED307F" w14:textId="77777777" w:rsidR="00E460F6" w:rsidRDefault="00E460F6">
      <w:pPr>
        <w:ind w:left="1134"/>
      </w:pPr>
      <w:r>
        <w:t xml:space="preserve">a. Za gradnju građevina proizvodnih, poslovnih, skladišnih i ugostiteljsko-turističkih djelatnosti na građevnoj čestici obiteljske stambene građevine </w:t>
      </w:r>
      <w:proofErr w:type="spellStart"/>
      <w:r>
        <w:t>max</w:t>
      </w:r>
      <w:proofErr w:type="spellEnd"/>
      <w:r>
        <w:t>. bruto izgrađena površina zasebne građevine proizvodnih, poslovnih, skladišnih i ugostiteljsko-turističkih djelatnosti je 200,0 m².</w:t>
      </w:r>
    </w:p>
    <w:p w14:paraId="776A228B" w14:textId="77777777" w:rsidR="00E460F6" w:rsidRDefault="00E460F6">
      <w:pPr>
        <w:ind w:left="1134"/>
      </w:pPr>
      <w:r>
        <w:t>b. Bruto izgrađena površina za sve građevine proizvodne, poslovne, skladišne i ugostiteljsko-turističke djelatnosti na građevnoj čestici obiteljskog stanovanja ne može biti veća od bruto izgrađene površine za stanovanje, ako je bruto izgrađena površina građevina proizvodnih, poslovnih, skladišnih i ugostiteljsko-turističkih djelatnosti veća od bruto površine za stanovanje čestica se smatra česticom proizvodnih, poslovnih, skladišnih i ugostiteljsko-turističkih djelatnosti.</w:t>
      </w:r>
    </w:p>
    <w:p w14:paraId="3DBC275B" w14:textId="77777777" w:rsidR="00E460F6" w:rsidRDefault="00E460F6">
      <w:pPr>
        <w:ind w:left="567"/>
      </w:pPr>
      <w:r>
        <w:t>7. visina i broj etaža građevine</w:t>
      </w:r>
    </w:p>
    <w:p w14:paraId="763EA772" w14:textId="77777777" w:rsidR="00E460F6" w:rsidRDefault="00E460F6">
      <w:pPr>
        <w:ind w:left="1134"/>
      </w:pPr>
      <w:r>
        <w:lastRenderedPageBreak/>
        <w:t>a. Etažna visina obiteljske stambene građevine ne može biti veća od podruma ili suterena, prizemlja, kata i potkrovlja. Iznimno, prostornim planovima užih područja mogu se utvrditi i veće etažne visine, ali ne veće od podruma ili suterena, prizemlja, 2 kata i potkrovlja.</w:t>
      </w:r>
    </w:p>
    <w:p w14:paraId="5CAAB500" w14:textId="77777777" w:rsidR="00E460F6" w:rsidRDefault="00E460F6">
      <w:pPr>
        <w:ind w:left="1134"/>
      </w:pPr>
      <w:r>
        <w:t xml:space="preserve">b. Na dubini većoj od 20,0 m od regulacijske linije visina građevine na dvorišnoj međi može iznositi na toj međi </w:t>
      </w:r>
      <w:proofErr w:type="spellStart"/>
      <w:r>
        <w:t>max</w:t>
      </w:r>
      <w:proofErr w:type="spellEnd"/>
      <w:r>
        <w:t xml:space="preserve">. 4,5 m od kote terena, neposredno uz među. Visina građevine odnosno dijela građevine može se povećavati udaljavanjem od međe s tim da </w:t>
      </w:r>
      <w:proofErr w:type="spellStart"/>
      <w:r>
        <w:t>max</w:t>
      </w:r>
      <w:proofErr w:type="spellEnd"/>
      <w:r>
        <w:t>. visina građevine odnosno dijela građevine može iznositi 4,5 m + 1/2 udaljenosti od dvorišne međe.</w:t>
      </w:r>
    </w:p>
    <w:p w14:paraId="1BEEB31E" w14:textId="77777777" w:rsidR="00E460F6" w:rsidRDefault="00E460F6">
      <w:pPr>
        <w:ind w:left="1134"/>
      </w:pPr>
      <w:r>
        <w:t xml:space="preserve">c. Najveća etažna visina višestambene građevine je podrum/suteren i 5 nadzemnih etaža, izuzev na dijelu građevne čestice za višestambenu građevinu, u pojasu širine min. 15,0m uz dvorišne međe koje graniče s izgrađenom građevnom česticom obiteljske stambene građevine ,utvrđuju se sljedeći uvjeti gradnje: </w:t>
      </w:r>
      <w:proofErr w:type="spellStart"/>
      <w:r>
        <w:t>max</w:t>
      </w:r>
      <w:proofErr w:type="spellEnd"/>
      <w:r>
        <w:t xml:space="preserve">. etažna visina je podrum i 3 nadzemne etaže (uključujući i potkrovlje), na dubini većoj od 20,0m od regulacijske linije građevine na dvorišnoj međi može iznositi na toj međi </w:t>
      </w:r>
      <w:proofErr w:type="spellStart"/>
      <w:r>
        <w:t>max</w:t>
      </w:r>
      <w:proofErr w:type="spellEnd"/>
      <w:r>
        <w:t xml:space="preserve">. 4,5 m od kote terena, neposredno uz među. Visina građevine odnosno dijela građevine može se povećavati udaljavanjem od međe s tim da </w:t>
      </w:r>
      <w:proofErr w:type="spellStart"/>
      <w:r>
        <w:t>max</w:t>
      </w:r>
      <w:proofErr w:type="spellEnd"/>
      <w:r>
        <w:t>. visina građevine odnosno dijela građevine može iznositi 4,5 m + 1/2 udaljenosti od dvorišne međe.</w:t>
      </w:r>
    </w:p>
    <w:p w14:paraId="2F5A51E1" w14:textId="77777777" w:rsidR="00E460F6" w:rsidRDefault="00E460F6">
      <w:pPr>
        <w:ind w:left="1134"/>
      </w:pPr>
      <w:r>
        <w:t xml:space="preserve">d. Maksimalna etažna visina građevine javnih i društvenih djelatnosti je podrum/suteren i 5 nadzemnih etaža, izuzev na dijelu građevne čestice, u pojasu širine min. 15,0 m uz dvorišne međe koje graniče s izgrađenom građevnom česticom obiteljske stambene građevine ,utvrđuju se sljedeći uvjeti gradnje: </w:t>
      </w:r>
      <w:proofErr w:type="spellStart"/>
      <w:r>
        <w:t>max</w:t>
      </w:r>
      <w:proofErr w:type="spellEnd"/>
      <w:r>
        <w:t xml:space="preserve">. etažna visina je podrum i 3 nadzemne etaže (uključujući i potkrovlje), na dubini većoj od 20,0 m od regulacijske linije građevine na dvorišnoj međi može iznositi na toj međi </w:t>
      </w:r>
      <w:proofErr w:type="spellStart"/>
      <w:r>
        <w:t>max</w:t>
      </w:r>
      <w:proofErr w:type="spellEnd"/>
      <w:r>
        <w:t xml:space="preserve">. 4,5 m od kote terena, neposredno uz među. Visina građevine odnosno dijela građevine može se povećavati udaljavanjem od međe s tim da </w:t>
      </w:r>
      <w:proofErr w:type="spellStart"/>
      <w:r>
        <w:t>max</w:t>
      </w:r>
      <w:proofErr w:type="spellEnd"/>
      <w:r>
        <w:t>. visina građevine odnosno dijela građevine može iznositi 4,5 m + 1/2 udaljenosti od dvorišne međe.</w:t>
      </w:r>
    </w:p>
    <w:p w14:paraId="3703DF42" w14:textId="77777777" w:rsidR="00E460F6" w:rsidRDefault="00E460F6">
      <w:pPr>
        <w:ind w:left="1134"/>
      </w:pPr>
      <w:r>
        <w:t xml:space="preserve">e. Na građevnoj čestici proizvodnih, poslovnih, skladišnih i ugostiteljsko-turističkih djelatnosti koja graniči s izgrađenom građevnom česticom stambene te javne i društvene namjene koja je zakonito izgrađena ili je izgradnja započeta (minimalno zidova prizemlja) na temelju građevne dozvole </w:t>
      </w:r>
      <w:proofErr w:type="spellStart"/>
      <w:r>
        <w:t>max</w:t>
      </w:r>
      <w:proofErr w:type="spellEnd"/>
      <w:r>
        <w:t xml:space="preserve">. visina građevine je 10,0 m, a na dubini većoj od 20,0 m od regulacijske linije visina građevine na dvorišnoj međi može iznositi na toj međi </w:t>
      </w:r>
      <w:proofErr w:type="spellStart"/>
      <w:r>
        <w:t>max</w:t>
      </w:r>
      <w:proofErr w:type="spellEnd"/>
      <w:r>
        <w:t xml:space="preserve">. 4,5 m od kote terena, neposredno uz među. Visina građevine odnosno dijela građevine može se povećavati udaljavanjem od međe s tim da </w:t>
      </w:r>
      <w:proofErr w:type="spellStart"/>
      <w:r>
        <w:t>max</w:t>
      </w:r>
      <w:proofErr w:type="spellEnd"/>
      <w:r>
        <w:t>. visina građevine odnosno dijela građevine može iznositi 4,5 m.</w:t>
      </w:r>
    </w:p>
    <w:p w14:paraId="2A98BB7F" w14:textId="77777777" w:rsidR="00E460F6" w:rsidRDefault="00E460F6">
      <w:pPr>
        <w:ind w:left="1134"/>
      </w:pPr>
      <w:r>
        <w:t xml:space="preserve">f. Na građevnoj čestici proizvodnih, poslovnih, skladišnih i ugostiteljsko-turističkih djelatnosti, </w:t>
      </w:r>
      <w:proofErr w:type="spellStart"/>
      <w:r>
        <w:t>max</w:t>
      </w:r>
      <w:proofErr w:type="spellEnd"/>
      <w:r>
        <w:t xml:space="preserve">. etažna visina je podrum i 3 nadzemne etaže, a </w:t>
      </w:r>
      <w:proofErr w:type="spellStart"/>
      <w:r>
        <w:t>max</w:t>
      </w:r>
      <w:proofErr w:type="spellEnd"/>
      <w:r>
        <w:t>. visina građevine je 13,5 m.</w:t>
      </w:r>
    </w:p>
    <w:p w14:paraId="405DCCC8" w14:textId="77777777" w:rsidR="00E460F6" w:rsidRDefault="00E460F6">
      <w:pPr>
        <w:ind w:left="1134"/>
      </w:pPr>
      <w:r>
        <w:t>g. Maksimalna ukupna visina građevina proizvodnih, poslovnih, skladišnih i ugostiteljsko-turističkih djelatnosti može biti i veća kada je to nužno zbog djelatnosti koja se u građevini odvija.</w:t>
      </w:r>
    </w:p>
    <w:p w14:paraId="6985DFBB" w14:textId="77777777" w:rsidR="00E460F6" w:rsidRDefault="00E460F6">
      <w:pPr>
        <w:ind w:left="1134"/>
      </w:pPr>
      <w:r>
        <w:lastRenderedPageBreak/>
        <w:t xml:space="preserve">h. Maksimalna etažna visina građevine sportsko-rekreacijskih djelatnosti je podrum/suteren i 5 nadzemnih etaža, izuzev na dijelu građevne čestice, u pojasu širine min. 15,0 m uz dvorišne međe koje graniče s izgrađenom građevnom česticom obiteljske stambene građevine ,utvrđuju se sljedeći uvjeti gradnje: </w:t>
      </w:r>
      <w:proofErr w:type="spellStart"/>
      <w:r>
        <w:t>max</w:t>
      </w:r>
      <w:proofErr w:type="spellEnd"/>
      <w:r>
        <w:t xml:space="preserve">. etažna visina je podrum i 3 nadzemne etaže (uključujući i potkrovlje), na dubini većoj od 20,0 m od regulacijske linije građevine na dvorišnoj međi može iznositi na toj međi </w:t>
      </w:r>
      <w:proofErr w:type="spellStart"/>
      <w:r>
        <w:t>max</w:t>
      </w:r>
      <w:proofErr w:type="spellEnd"/>
      <w:r>
        <w:t xml:space="preserve">. 4,5 m od kote terena, neposredno uz među. Visina građevine odnosno dijela građevine može se povećavati udaljavanjem od međe s tim da </w:t>
      </w:r>
      <w:proofErr w:type="spellStart"/>
      <w:r>
        <w:t>max</w:t>
      </w:r>
      <w:proofErr w:type="spellEnd"/>
      <w:r>
        <w:t>. visina građevine odnosno dijela građevine može iznositi 4,5 m + 1/2 udaljenosti od dvorišne međe.</w:t>
      </w:r>
    </w:p>
    <w:p w14:paraId="4FE50949" w14:textId="77777777" w:rsidR="00E460F6" w:rsidRDefault="00E460F6">
      <w:pPr>
        <w:ind w:left="1134"/>
      </w:pPr>
      <w:r>
        <w:t xml:space="preserve">i. Tržnice na malo mogu imati </w:t>
      </w:r>
      <w:proofErr w:type="spellStart"/>
      <w:r>
        <w:t>max</w:t>
      </w:r>
      <w:proofErr w:type="spellEnd"/>
      <w:r>
        <w:t>. etažnu visinu Po+p+1+Pk.</w:t>
      </w:r>
    </w:p>
    <w:p w14:paraId="20A21521" w14:textId="77777777" w:rsidR="00E460F6" w:rsidRDefault="00E460F6">
      <w:pPr>
        <w:ind w:left="567"/>
      </w:pPr>
      <w:r>
        <w:t>8. veličina građevine koja nije zgrada</w:t>
      </w:r>
    </w:p>
    <w:p w14:paraId="05116424" w14:textId="77777777" w:rsidR="00E460F6" w:rsidRDefault="00E460F6">
      <w:pPr>
        <w:ind w:left="1134"/>
      </w:pPr>
      <w:r>
        <w:t>a. Nije primjenjivo.</w:t>
      </w:r>
    </w:p>
    <w:p w14:paraId="073B61B1" w14:textId="77777777" w:rsidR="00E460F6" w:rsidRDefault="00E460F6">
      <w:pPr>
        <w:ind w:left="567"/>
      </w:pPr>
      <w:r>
        <w:t>9. uvjeti za oblikovanje građevine</w:t>
      </w:r>
    </w:p>
    <w:p w14:paraId="0C1F8803" w14:textId="77777777" w:rsidR="00E460F6" w:rsidRDefault="00E460F6">
      <w:pPr>
        <w:ind w:left="1134"/>
      </w:pPr>
      <w:r>
        <w:t>a. Građevine mogu imati istake do 30,0 cm izvan građevne čestice na javnu površinu i to: u nadzemnim etažama - profilacije u žbuci i druge ukrasne elemente na pročelju te jednu stubu na ulazu u građevinu, uz uvjet da ostane min.1,5 m slobodna širina pješačke staze; u podzemnim etažama - temelje i zaštitu hidroizolacije.</w:t>
      </w:r>
    </w:p>
    <w:p w14:paraId="30B1A439" w14:textId="77777777" w:rsidR="00E460F6" w:rsidRDefault="00E460F6">
      <w:pPr>
        <w:ind w:left="1134"/>
      </w:pPr>
      <w:r>
        <w:t xml:space="preserve">b. Streha građevine može biti </w:t>
      </w:r>
      <w:proofErr w:type="spellStart"/>
      <w:r>
        <w:t>konzolno</w:t>
      </w:r>
      <w:proofErr w:type="spellEnd"/>
      <w:r>
        <w:t xml:space="preserve"> istaknuta do 1,0 m od regulacijske linije na javnu površinu, njena vertikalna projekcija mora biti udaljena min. 0,5 m od kolnika, a njena visina na najnižem dijelu mora biti min. 3,0 m od javne površine.</w:t>
      </w:r>
    </w:p>
    <w:p w14:paraId="29F5DCF9" w14:textId="77777777" w:rsidR="00E460F6" w:rsidRDefault="00E460F6">
      <w:pPr>
        <w:ind w:left="1134"/>
      </w:pPr>
      <w:r>
        <w:t xml:space="preserve">c. Građevine mogu imati pojedine istaknute dijelove izvan građevne čestice na javnu pješačku, kolno-pješačku ili zelenu površinu i to: </w:t>
      </w:r>
      <w:proofErr w:type="spellStart"/>
      <w:r>
        <w:t>konzolno</w:t>
      </w:r>
      <w:proofErr w:type="spellEnd"/>
      <w:r>
        <w:t xml:space="preserve"> izvedene balkone, </w:t>
      </w:r>
      <w:proofErr w:type="spellStart"/>
      <w:r>
        <w:t>loggie</w:t>
      </w:r>
      <w:proofErr w:type="spellEnd"/>
      <w:r>
        <w:t xml:space="preserve">, </w:t>
      </w:r>
      <w:proofErr w:type="spellStart"/>
      <w:r>
        <w:t>erkere</w:t>
      </w:r>
      <w:proofErr w:type="spellEnd"/>
      <w:r>
        <w:t xml:space="preserve"> i pojedinačne zatvorene dijelove građevine pod uvjetom da svijetla visina između uređene javne površine i donjeg ruba istaka ne bude manja od 3,0 m, da </w:t>
      </w:r>
      <w:proofErr w:type="spellStart"/>
      <w:r>
        <w:t>istak</w:t>
      </w:r>
      <w:proofErr w:type="spellEnd"/>
      <w:r>
        <w:t xml:space="preserve"> ne bude više od 1,5 m u javnu površinu. Maksimalna bruto izgrađena površina istaknutih dijelova pojedine etaže ne smije biti veća od 5% bruto izgrađene površine etaže. Vertikalna projekcija istaka mora biti udaljena min. 0,5 m od ruba kolnika; </w:t>
      </w:r>
      <w:proofErr w:type="spellStart"/>
      <w:r>
        <w:t>konzolno</w:t>
      </w:r>
      <w:proofErr w:type="spellEnd"/>
      <w:r>
        <w:t xml:space="preserve"> izvedene nadstrešnice i sl., i to u dijelu pročelja između gornjeg ruba otvora prizemlja i donjeg ruba otvora etaže iznad prizemlja građevine pod uvjetom da svijetla visina između uređene javne površine i donjeg ruba istaka ne bude manja od 3,0 m i da vertikalna projekcija istaka bude udaljena minimalno 0,5 m od ruba kolnika; pristupne stube do ulaza u prizemlje građevine, rampe i uređaji za pristup osobama s invaliditetom i drugim osobama smanjene pokretljivosti, pod uvjetom da se ne mogu riješiti na vlastitoj građevnoj čestici, da preostala slobodna širina pješačke komunikacije bude minimalno 2,25 m i da se oko njih izvede ograda visine 1,0 m; svjetlarnike za podrumske prozore maksimalno istaknute 1,0 m, pod uvjetom da budu odozgo pokriveni staklenom opekom, drugim prozirnim materijalom ili metalnom rešetkom u ravnini pješačke komunikacije; priključke na komunalnu infrastrukturu.</w:t>
      </w:r>
    </w:p>
    <w:p w14:paraId="582B141F" w14:textId="77777777" w:rsidR="00E460F6" w:rsidRDefault="00E460F6">
      <w:pPr>
        <w:ind w:left="1134"/>
      </w:pPr>
      <w:r>
        <w:t xml:space="preserve">d. Potkrovlje mora zadovoljiti sve sljedeće uvjete: prozori se mogu izvesti na </w:t>
      </w:r>
      <w:proofErr w:type="spellStart"/>
      <w:r>
        <w:t>zabatnom</w:t>
      </w:r>
      <w:proofErr w:type="spellEnd"/>
      <w:r>
        <w:t xml:space="preserve"> zidu, u kosini krova ili kao stojeći krovni prozori. Vanjski rub bočnog zida </w:t>
      </w:r>
      <w:r>
        <w:lastRenderedPageBreak/>
        <w:t xml:space="preserve">(ili pregrade) stojećeg krovnog prozora mora biti na udaljenosti min. 1,00 m od dvorišnih međa, a ukupna širina svih fasadnih ploha stojećih krovnih prozora na pojedinom pročelju može biti </w:t>
      </w:r>
      <w:proofErr w:type="spellStart"/>
      <w:r>
        <w:t>max</w:t>
      </w:r>
      <w:proofErr w:type="spellEnd"/>
      <w:r>
        <w:t>. 50% širine pročelja.</w:t>
      </w:r>
    </w:p>
    <w:p w14:paraId="07AFD709" w14:textId="77777777" w:rsidR="00E460F6" w:rsidRDefault="00E460F6">
      <w:pPr>
        <w:ind w:left="1134"/>
      </w:pPr>
      <w:r>
        <w:t>e. Potkrovlje može biti samo jednoetažno, a moguća ga je izvesti s galerijom.</w:t>
      </w:r>
    </w:p>
    <w:p w14:paraId="7FD92BB7" w14:textId="77777777" w:rsidR="00E460F6" w:rsidRDefault="00E460F6">
      <w:pPr>
        <w:ind w:left="1134"/>
      </w:pPr>
      <w:r>
        <w:t>f. Građevine treba oblikovati sukladno osobitostima lokacije, okolnog područja i krajolika u kojem se građevina nalazi.</w:t>
      </w:r>
    </w:p>
    <w:p w14:paraId="496EF534" w14:textId="77777777" w:rsidR="00E460F6" w:rsidRDefault="00E460F6">
      <w:pPr>
        <w:ind w:left="567"/>
      </w:pPr>
      <w:r>
        <w:t>10. uvjeti za uređenje građevne čestice, odnosno obuhvata zahvata u prostoru</w:t>
      </w:r>
    </w:p>
    <w:p w14:paraId="40C1B11E" w14:textId="77777777" w:rsidR="00E460F6" w:rsidRDefault="00E460F6">
      <w:pPr>
        <w:ind w:left="1134"/>
      </w:pPr>
      <w:r>
        <w:t>a. Oborinska voda ne smije se odvoditi na susjednu građevnu česticu ili građevinu.</w:t>
      </w:r>
    </w:p>
    <w:p w14:paraId="61B4B4F2" w14:textId="77777777" w:rsidR="00E460F6" w:rsidRDefault="00E460F6">
      <w:pPr>
        <w:ind w:left="1134"/>
      </w:pPr>
      <w:r>
        <w:t>b. Na međama građevne čestice za gradnju građevina mogu se podizati ograde, ako planovima užih područja nije drugačije određeno.</w:t>
      </w:r>
    </w:p>
    <w:p w14:paraId="6C8E9B14" w14:textId="77777777" w:rsidR="00E460F6" w:rsidRDefault="00E460F6">
      <w:pPr>
        <w:ind w:left="1134"/>
      </w:pPr>
      <w:r>
        <w:t>c. Uz regulacijsku liniju se izvode ulične ograde, a uz dvorišne međe dvorišne ograde.</w:t>
      </w:r>
    </w:p>
    <w:p w14:paraId="35E02F13" w14:textId="77777777" w:rsidR="00E460F6" w:rsidRDefault="00E460F6">
      <w:pPr>
        <w:ind w:left="1134"/>
      </w:pPr>
      <w:r>
        <w:t xml:space="preserve">d. Ulična ograda može biti visine </w:t>
      </w:r>
      <w:proofErr w:type="spellStart"/>
      <w:r>
        <w:t>max</w:t>
      </w:r>
      <w:proofErr w:type="spellEnd"/>
      <w:r>
        <w:t xml:space="preserve">. 1,80 m, a dvorišne </w:t>
      </w:r>
      <w:proofErr w:type="spellStart"/>
      <w:r>
        <w:t>max</w:t>
      </w:r>
      <w:proofErr w:type="spellEnd"/>
      <w:r>
        <w:t>. 2,0 m, ako planovima užih područja nije drugačije određeno.</w:t>
      </w:r>
    </w:p>
    <w:p w14:paraId="747AB973" w14:textId="77777777" w:rsidR="00E460F6" w:rsidRDefault="00E460F6">
      <w:pPr>
        <w:ind w:left="1134"/>
      </w:pPr>
      <w:r>
        <w:t>e. Ako su građevine sportsko-rekreacijskih djelatnosti od kolnika udaljene manje od 10,0 m potrebno ih je ograditi ogradom visine min. 2,0 m.</w:t>
      </w:r>
    </w:p>
    <w:p w14:paraId="232970E8" w14:textId="77777777" w:rsidR="00E460F6" w:rsidRDefault="00E460F6">
      <w:pPr>
        <w:ind w:left="567"/>
      </w:pPr>
      <w:r>
        <w:t>11. uvjeti za nesmetan pristup, kretanje, boravak i rad osoba smanjene pokretljivosti</w:t>
      </w:r>
    </w:p>
    <w:p w14:paraId="07DD3F23" w14:textId="77777777" w:rsidR="00E460F6" w:rsidRDefault="00E460F6">
      <w:pPr>
        <w:ind w:left="1134"/>
      </w:pPr>
      <w:r>
        <w:t>a. Nije primjenjivo.</w:t>
      </w:r>
    </w:p>
    <w:p w14:paraId="4DCBE6CC" w14:textId="77777777" w:rsidR="00E460F6" w:rsidRDefault="00E460F6">
      <w:pPr>
        <w:ind w:left="567"/>
      </w:pPr>
      <w:r>
        <w:t>12. način i uvjeti priključenja građevne čestice, odnosno građevine na prometnu površinu i drugu infrastrukturu</w:t>
      </w:r>
    </w:p>
    <w:p w14:paraId="22620C15" w14:textId="77777777" w:rsidR="00E460F6" w:rsidRDefault="00E460F6">
      <w:pPr>
        <w:ind w:left="1134"/>
      </w:pPr>
      <w:r>
        <w:t>a. Građevna čestica ima direktan pristup ako je širina regulacijske linije min. 6.0 m ili na način utvrđen planom užeg područja. Iznimno, čestica na kojoj su postojeće legalno izgrađene građevine može imati osiguran pristup na drugi način (služnost prolaza preko druge čestice i sl.).</w:t>
      </w:r>
    </w:p>
    <w:p w14:paraId="267651A7" w14:textId="77777777" w:rsidR="00E460F6" w:rsidRDefault="00E460F6">
      <w:pPr>
        <w:ind w:left="1134"/>
      </w:pPr>
      <w:r>
        <w:t>b. Ako se gradi kolni pristup od ceste do građevne čestice, on mora biti širine min. 3,0 m, ako planovima užih područja nije drugačije riješeno.</w:t>
      </w:r>
    </w:p>
    <w:p w14:paraId="24274D36" w14:textId="77777777" w:rsidR="00E460F6" w:rsidRDefault="00E460F6">
      <w:pPr>
        <w:ind w:left="1134"/>
      </w:pPr>
      <w:r>
        <w:t>c. Prilikom izgradnje kolnih pristupa preko javne površine ne smiju se ugrožavati postojeće građevine na javnoj površini ili onemogućavati njihovo korištenje.</w:t>
      </w:r>
    </w:p>
    <w:p w14:paraId="12C9C66B" w14:textId="77777777" w:rsidR="00E460F6" w:rsidRDefault="00E460F6">
      <w:pPr>
        <w:ind w:left="1134"/>
      </w:pPr>
      <w:r>
        <w:t>d. Ako na dijelu građevinskog područja postoji vodoopskrbna i kanalizacijska mreža, građevine se obvezno moraju priključiti na mrežu.</w:t>
      </w:r>
    </w:p>
    <w:p w14:paraId="61CDBA61" w14:textId="77777777" w:rsidR="00E460F6" w:rsidRDefault="00E460F6">
      <w:pPr>
        <w:ind w:left="1134"/>
      </w:pPr>
      <w:r>
        <w:t>e. Zasebna građevna čestica na kojoj se gradi garaža mora imati minimalno 3,0 m dugu regulacijsku liniju.</w:t>
      </w:r>
    </w:p>
    <w:p w14:paraId="2C740E54" w14:textId="77777777" w:rsidR="00E460F6" w:rsidRDefault="00E460F6">
      <w:pPr>
        <w:ind w:left="567"/>
      </w:pPr>
      <w:r>
        <w:t>13. uvjeti za rekonstrukciju ili uklanjanje postojeće građevine</w:t>
      </w:r>
    </w:p>
    <w:p w14:paraId="7B56865A" w14:textId="77777777" w:rsidR="00E460F6" w:rsidRDefault="00E460F6">
      <w:pPr>
        <w:ind w:left="1134"/>
      </w:pPr>
      <w:r>
        <w:t>a. Ako je postojeća građevina izgrađena na više katastarskih čestica ista se može rekonstruirati u postojećim vanjskim gabaritima zgrade.</w:t>
      </w:r>
    </w:p>
    <w:p w14:paraId="416D22BB" w14:textId="77777777" w:rsidR="00E460F6" w:rsidRDefault="00E460F6">
      <w:pPr>
        <w:ind w:left="567"/>
      </w:pPr>
      <w:r>
        <w:lastRenderedPageBreak/>
        <w:t>14. pravila provedbe za pomoćne građevine</w:t>
      </w:r>
    </w:p>
    <w:p w14:paraId="12DA397A" w14:textId="77777777" w:rsidR="00E460F6" w:rsidRDefault="00E460F6">
      <w:pPr>
        <w:ind w:left="1134"/>
      </w:pPr>
      <w:r>
        <w:t>a. Pomoćna građevina može se graditi samo u dvorišnom dijelu građevne čestice, iza osnovne građevine, gledano u odnosu na regulacijsku liniju. Iznimno, ne odnosi se na gradnju garaža.</w:t>
      </w:r>
    </w:p>
    <w:p w14:paraId="58DBB31E" w14:textId="77777777" w:rsidR="00E460F6" w:rsidRDefault="00E460F6">
      <w:pPr>
        <w:ind w:left="1134"/>
      </w:pPr>
      <w:r>
        <w:t>b. Ukoliko građevna čestica ima regulacijske linije s više strana, pomoćna građevina se mora graditi uz dvorišnu među, a od regulacijskih linija mora biti udaljena min. 3,0 m. . Iznimno, ne odnosi se na gradnju garaža.</w:t>
      </w:r>
    </w:p>
    <w:p w14:paraId="7F736FC5" w14:textId="77777777" w:rsidR="00E460F6" w:rsidRDefault="00E460F6">
      <w:pPr>
        <w:ind w:left="1134"/>
      </w:pPr>
      <w:r>
        <w:t xml:space="preserve">c. Zbrojena bruto izgrađena površina prizemlja svih pomoćnih građevina može biti </w:t>
      </w:r>
      <w:proofErr w:type="spellStart"/>
      <w:r>
        <w:t>max</w:t>
      </w:r>
      <w:proofErr w:type="spellEnd"/>
      <w:r>
        <w:t>. 50% ukupne bruto izgrađene površine prizemlja osnovne građevine na čijoj se čestici nalazi.</w:t>
      </w:r>
    </w:p>
    <w:p w14:paraId="0A93CBA9" w14:textId="77777777" w:rsidR="00E460F6" w:rsidRDefault="00E460F6">
      <w:pPr>
        <w:ind w:left="1134"/>
      </w:pPr>
      <w:r>
        <w:t>d. Najveća etažna visina pomoćne građevine može biti podrum i prizemlje.</w:t>
      </w:r>
    </w:p>
    <w:p w14:paraId="62F8C5DE" w14:textId="77777777" w:rsidR="00E460F6" w:rsidRDefault="00E460F6">
      <w:pPr>
        <w:ind w:left="1134"/>
      </w:pPr>
      <w:r>
        <w:t xml:space="preserve">e. Visina pomoćne građevine na dvorišnoj međi može iznositi na toj međi </w:t>
      </w:r>
      <w:proofErr w:type="spellStart"/>
      <w:r>
        <w:t>max</w:t>
      </w:r>
      <w:proofErr w:type="spellEnd"/>
      <w:r>
        <w:t xml:space="preserve">. 4,5 m od kote terena, neposredno uz među. Visina građevine odnosno dijela građevine može se povećavati udaljavanjem od međe s tim da </w:t>
      </w:r>
      <w:proofErr w:type="spellStart"/>
      <w:r>
        <w:t>max</w:t>
      </w:r>
      <w:proofErr w:type="spellEnd"/>
      <w:r>
        <w:t>. visina građevine odnosno dijela građevine može iznositi 4,5 m + 1/2 udaljenosti od dvorišne međe.</w:t>
      </w:r>
    </w:p>
    <w:p w14:paraId="7CCBCDAE" w14:textId="77777777" w:rsidR="00E460F6" w:rsidRDefault="00E460F6">
      <w:pPr>
        <w:ind w:left="567"/>
      </w:pPr>
      <w:r>
        <w:t>15. pravila provedbe za prateće građevine druge namjene</w:t>
      </w:r>
    </w:p>
    <w:p w14:paraId="319E8BF7" w14:textId="77777777" w:rsidR="00E460F6" w:rsidRDefault="00E460F6">
      <w:pPr>
        <w:ind w:left="1134"/>
      </w:pPr>
      <w:r>
        <w:t>a. U građevinskim područjima naselja, kao prateća građevina na građevnoj čestici obiteljskog stanovanja mogu se graditi sljedeće građevine proizvodnih, poslovnih, skladišnih i ugostiteljskih djelatnosti: tihe i čiste djelatnosti, sve vrste radionica za popravak i servisiranje vozila, sve vrste radionica za obradu metala i drveta, praonice vozila, sve ugostiteljsko-turističke djelatnosti.</w:t>
      </w:r>
    </w:p>
    <w:p w14:paraId="2A6C5108" w14:textId="77777777" w:rsidR="00E460F6" w:rsidRDefault="00E460F6">
      <w:pPr>
        <w:ind w:left="1134"/>
      </w:pPr>
      <w:r>
        <w:t>b. U građevinskim područjima naselja, kao prateća građevina na građevnoj čestici sporta i rekreacije mogu se graditi ugostiteljsko-turističke i poslovne građevine.</w:t>
      </w:r>
    </w:p>
    <w:p w14:paraId="186D72A1" w14:textId="77777777" w:rsidR="00E460F6" w:rsidRDefault="00E460F6">
      <w:pPr>
        <w:ind w:left="1134"/>
      </w:pPr>
      <w:r>
        <w:t>c. Građevine za proizvodne, poslovne, skladišne i ugostiteljsko-turističke djelatnosti s potencijalno nepovoljnim utjecajem na okoliš na građevnoj čestici obiteljske stambene građevine moraju biti udaljene min. 30,0 m od regulacijske linije ulice, trga, parka, dječjeg igrališta i sl. i min. 3,0 m od svih dvorišnih međa.</w:t>
      </w:r>
    </w:p>
    <w:p w14:paraId="39D35258" w14:textId="77777777" w:rsidR="00E460F6" w:rsidRDefault="00E460F6">
      <w:pPr>
        <w:ind w:left="1134"/>
      </w:pPr>
      <w:r>
        <w:t xml:space="preserve">d. Za gradnju građevina proizvodnih, poslovnih, skladišnih i ugostiteljsko-turističkih djelatnosti na građevnoj čestici obiteljske stambene građevine </w:t>
      </w:r>
      <w:proofErr w:type="spellStart"/>
      <w:r>
        <w:t>max</w:t>
      </w:r>
      <w:proofErr w:type="spellEnd"/>
      <w:r>
        <w:t xml:space="preserve">. etažna visina građevine je podrum, prizemlje i potkrovlje, </w:t>
      </w:r>
      <w:proofErr w:type="spellStart"/>
      <w:r>
        <w:t>max</w:t>
      </w:r>
      <w:proofErr w:type="spellEnd"/>
      <w:r>
        <w:t xml:space="preserve">. visina građevine je 7,0 m, a na dubini većoj od 20,0 m od regulacijske linije visina građevine na dvorišnoj međi može iznositi na toj međi </w:t>
      </w:r>
      <w:proofErr w:type="spellStart"/>
      <w:r>
        <w:t>max</w:t>
      </w:r>
      <w:proofErr w:type="spellEnd"/>
      <w:r>
        <w:t xml:space="preserve">. 4,5 m od kote terena, neposredno uz među. Visina građevine odnosno dijela građevine može se povećavati udaljavanjem od međe s tim da </w:t>
      </w:r>
      <w:proofErr w:type="spellStart"/>
      <w:r>
        <w:t>max</w:t>
      </w:r>
      <w:proofErr w:type="spellEnd"/>
      <w:r>
        <w:t>. visina građevine odnosno dijela građevine može iznositi 4,5 m + 1/2 udaljenosti od dvorišne međe.</w:t>
      </w:r>
    </w:p>
    <w:p w14:paraId="7B0ADB39" w14:textId="77777777" w:rsidR="00E460F6" w:rsidRDefault="00E460F6">
      <w:pPr>
        <w:ind w:left="1134"/>
      </w:pPr>
      <w:r>
        <w:t>e. Maksimalna ukupna visina građevina proizvodnih, poslovnih, skladišnih i ugostiteljsko-turističkih djelatnosti može biti i veća kada je to nužno zbog djelatnosti koja se u građevini odvija.</w:t>
      </w:r>
    </w:p>
    <w:p w14:paraId="6A891111" w14:textId="77777777" w:rsidR="00E460F6" w:rsidRDefault="00E460F6">
      <w:pPr>
        <w:ind w:left="1134"/>
      </w:pPr>
      <w:r>
        <w:lastRenderedPageBreak/>
        <w:t>f. Najmanja udaljenost poljoprivredne građevine za smještaj životinja, koja se gradi na građevnoj čestici obiteljskog stanovanja, od regulacijske linije ulice, trga, parka, dječjeg igrališta i sl. jednaka je: za svinje - četverostrukom broju uvjetnih grla (izraženo u m) + 30,0 m; za ostale životinje i perad - broju uvjetnih grla (izraženo u m) + 30 m. Zadane udaljenosti ne primjenjuju se na udaljenosti većoj od 80,0 m od regulacijske linije ulice, trga, parka, dječjeg igrališta i sl.. Iznimno, kod rekonstrukcije postojećih građevina udaljenosti mogu biti i manje, ali ne manje od zatečenih.</w:t>
      </w:r>
    </w:p>
    <w:p w14:paraId="2760A0A7" w14:textId="77777777" w:rsidR="00E460F6" w:rsidRDefault="00E460F6">
      <w:pPr>
        <w:ind w:left="1134"/>
      </w:pPr>
      <w:r>
        <w:t xml:space="preserve">g. Najmanja udaljenost ostalih poljoprivrednih građevina, koje se grade na građevnoj čestici obiteljskog stanovanja, od regulacijske linije ulice, trga, parka, dječjeg igrališta i sl. je: 20,0 m za građevine za smještaj poljoprivrednih proizvoda i mehanizacije, te uzgoj poljoprivrednih kultura; 45,0 m za gnojišta, </w:t>
      </w:r>
      <w:proofErr w:type="spellStart"/>
      <w:r>
        <w:t>kompostišta</w:t>
      </w:r>
      <w:proofErr w:type="spellEnd"/>
      <w:r>
        <w:t xml:space="preserve">, građevine za silažu, gnojišne jame te vodonepropusne sabirne jame za potrebe poljoprivrednih građevina; 40,0 m za pčelinjake. Kod </w:t>
      </w:r>
      <w:proofErr w:type="spellStart"/>
      <w:r>
        <w:t>uglovnih</w:t>
      </w:r>
      <w:proofErr w:type="spellEnd"/>
      <w:r>
        <w:t xml:space="preserve"> građevnih čestica udaljenost od regulacijske linije ostalih poljoprivrednih građevina odnosi se na kraće regulacijske linije, a od duže regulacijske linije građevine moraju biti udaljene min. 5,0 m.</w:t>
      </w:r>
    </w:p>
    <w:p w14:paraId="40FFFA97" w14:textId="77777777" w:rsidR="00E460F6" w:rsidRDefault="00E460F6">
      <w:pPr>
        <w:ind w:left="1134"/>
      </w:pPr>
      <w:r>
        <w:t xml:space="preserve">h. Najmanja udaljenost poljoprivrednih građevina od dvorišne međe je: 5,0m za gnojišta, </w:t>
      </w:r>
      <w:proofErr w:type="spellStart"/>
      <w:r>
        <w:t>kompostišta</w:t>
      </w:r>
      <w:proofErr w:type="spellEnd"/>
      <w:r>
        <w:t xml:space="preserve"> i građevine u kojima se sprema sijeno ili slama ili su izgrađene od drveta; 5,0m za pčelinjake, ako su </w:t>
      </w:r>
      <w:proofErr w:type="spellStart"/>
      <w:r>
        <w:t>letišta</w:t>
      </w:r>
      <w:proofErr w:type="spellEnd"/>
      <w:r>
        <w:t xml:space="preserve"> okrenuta prema međi; 1,0m za ostale poljoprivredne građevine. Iznimno kod rekonstrukcije postojećih građevina udaljenosti mogu biti i manje, ali ne manje od zatečenih.</w:t>
      </w:r>
    </w:p>
    <w:p w14:paraId="373D371E" w14:textId="77777777" w:rsidR="00E460F6" w:rsidRDefault="00E460F6">
      <w:pPr>
        <w:ind w:left="1134"/>
      </w:pPr>
      <w:r>
        <w:t>i. Najmanja udaljenost pčelinjaka od postojećih građevina za uzgoj stoke je 10,0 m.</w:t>
      </w:r>
    </w:p>
    <w:p w14:paraId="42783F95" w14:textId="77777777" w:rsidR="00E460F6" w:rsidRDefault="00E460F6">
      <w:pPr>
        <w:ind w:left="1134"/>
      </w:pPr>
      <w:r>
        <w:t>j. Najmanja udaljenost gnojišta, gnojišnih jama, te vodonepropusnih sabirnih jama od postojećih građevina za snabdijevanje vodom (bunari, cisterne i sl.) je 20,0 m.</w:t>
      </w:r>
    </w:p>
    <w:p w14:paraId="1A2C0E20" w14:textId="77777777" w:rsidR="00E460F6" w:rsidRDefault="00E460F6">
      <w:pPr>
        <w:ind w:left="1134"/>
      </w:pPr>
      <w:r>
        <w:t xml:space="preserve">k. U građevinskom području naselja maksimalni kapacitet građevina za uzgoj životinja može biti 50 uvjetnih </w:t>
      </w:r>
      <w:proofErr w:type="spellStart"/>
      <w:r>
        <w:t>grla.Ako</w:t>
      </w:r>
      <w:proofErr w:type="spellEnd"/>
      <w:r>
        <w:t xml:space="preserve"> Općina svojom Odlukom prema posebnom propisu utvrdi manji broj uvjetnih grla od dozvoljenih u prethodnom stavku, primjenjivat će se ta Odluka.</w:t>
      </w:r>
    </w:p>
    <w:p w14:paraId="272690AF" w14:textId="77777777" w:rsidR="00E460F6" w:rsidRDefault="00E460F6">
      <w:pPr>
        <w:ind w:left="1134"/>
      </w:pPr>
      <w:r>
        <w:t>l. Maksimalna tlorisna površina građevine za uzgoj životinja ne može biti veća od potrebne za iskazani kapacitet, što je potrebno obrazložiti u projektu.</w:t>
      </w:r>
    </w:p>
    <w:p w14:paraId="0D893FC0" w14:textId="77777777" w:rsidR="00E460F6" w:rsidRDefault="00E460F6">
      <w:pPr>
        <w:ind w:left="1134"/>
      </w:pPr>
      <w:r>
        <w:t>m. Maksimalna etažna visina poljoprivredne građevine može biti podrum, prizemlje i potkrovlje, pod uvjetom da se potkrovlje koristi za skladištenje poljoprivrednih proizvoda i hrane za životinje.</w:t>
      </w:r>
    </w:p>
    <w:p w14:paraId="655F68BD" w14:textId="77777777" w:rsidR="00E460F6" w:rsidRDefault="00E460F6">
      <w:pPr>
        <w:ind w:left="1134"/>
      </w:pPr>
      <w:r>
        <w:t>n. Maksimalna visina poljoprivredne građevine iznosi 7,0 m iznimno ukupna visina poljoprivredne građevine može biti i veća kada je to nužno zbog djelatnosti koja se u građevini odvija (silosi i sl.).</w:t>
      </w:r>
    </w:p>
    <w:p w14:paraId="1841F926" w14:textId="77777777" w:rsidR="00E460F6" w:rsidRDefault="00E460F6">
      <w:pPr>
        <w:ind w:left="1134"/>
      </w:pPr>
      <w:r>
        <w:t xml:space="preserve">o. Visina poljoprivredne građevine na dvorišnoj međi može iznositi na toj međi </w:t>
      </w:r>
      <w:proofErr w:type="spellStart"/>
      <w:r>
        <w:t>max</w:t>
      </w:r>
      <w:proofErr w:type="spellEnd"/>
      <w:r>
        <w:t xml:space="preserve">. 4,5 m od kote terena, neposredno uz među. Visina građevine odnosno dijela građevine može se povećavati udaljavanjem od međe s tim da </w:t>
      </w:r>
      <w:proofErr w:type="spellStart"/>
      <w:r>
        <w:t>max</w:t>
      </w:r>
      <w:proofErr w:type="spellEnd"/>
      <w:r>
        <w:t>. visina građevine odnosno dijela građevine može iznositi 4,5 m + 1/2 udaljenosti od dvorišne međe.</w:t>
      </w:r>
    </w:p>
    <w:p w14:paraId="35FFDC28" w14:textId="77777777" w:rsidR="00E460F6" w:rsidRDefault="00E460F6">
      <w:pPr>
        <w:ind w:left="1134"/>
      </w:pPr>
      <w:r>
        <w:lastRenderedPageBreak/>
        <w:t>p. Građevine za smještaj životinja ne mogu imati ventilacijske otvore okrenute prema dvorišnoj međi na udaljenosti manjoj od 3,0 m od međe.</w:t>
      </w:r>
    </w:p>
    <w:p w14:paraId="33ADAA99" w14:textId="77777777" w:rsidR="00E460F6" w:rsidRDefault="00E460F6">
      <w:pPr>
        <w:pStyle w:val="Naslov3"/>
      </w:pPr>
      <w:r>
        <w:t>Članak 7.</w:t>
      </w:r>
    </w:p>
    <w:p w14:paraId="28766EAC" w14:textId="77777777" w:rsidR="00E460F6" w:rsidRDefault="00E460F6">
      <w:pPr>
        <w:keepNext/>
      </w:pPr>
      <w:r>
        <w:t>(1) Pravila provedbe za površinu označenu: promet-a</w:t>
      </w:r>
    </w:p>
    <w:p w14:paraId="62809413" w14:textId="77777777" w:rsidR="00E460F6" w:rsidRDefault="00E460F6">
      <w:pPr>
        <w:ind w:left="567"/>
      </w:pPr>
      <w:r>
        <w:t>1. oblik i veličina građevne čestice i/ili obuhvat zahvata u prostoru</w:t>
      </w:r>
    </w:p>
    <w:p w14:paraId="79BD83B3" w14:textId="77777777" w:rsidR="00E460F6" w:rsidRDefault="00E460F6">
      <w:pPr>
        <w:ind w:left="1134"/>
      </w:pPr>
      <w:r>
        <w:t>a. Oblik i veličina čestice prikazani su na kartografskom prikazu 1.1. Namjena prostora.</w:t>
      </w:r>
    </w:p>
    <w:p w14:paraId="76727252" w14:textId="77777777" w:rsidR="00E460F6" w:rsidRDefault="00E460F6">
      <w:pPr>
        <w:ind w:left="1134"/>
      </w:pPr>
      <w:r>
        <w:t>b. Širina planiranog uličnog koridora je 12,0 m.</w:t>
      </w:r>
    </w:p>
    <w:p w14:paraId="1F989D37" w14:textId="77777777" w:rsidR="00E460F6" w:rsidRDefault="00E460F6">
      <w:pPr>
        <w:ind w:left="567"/>
      </w:pPr>
      <w:r>
        <w:t>2. namjena pojedinih građevina na građevnoj čestici ili unutar obuhvata zahvata u prostoru</w:t>
      </w:r>
    </w:p>
    <w:p w14:paraId="3CD41056" w14:textId="77777777" w:rsidR="00E460F6" w:rsidRDefault="00E460F6">
      <w:pPr>
        <w:ind w:left="1134"/>
      </w:pPr>
      <w:r>
        <w:t xml:space="preserve">a. Na području uličnog koridora dozvoljena je gradnja: kolnika, kolno-pješačkih prilaza, pješačkih površina, parkirališta, zelenih površina, vodova </w:t>
      </w:r>
      <w:proofErr w:type="spellStart"/>
      <w:r>
        <w:t>infrastukture</w:t>
      </w:r>
      <w:proofErr w:type="spellEnd"/>
      <w:r>
        <w:t xml:space="preserve"> i prateće opreme.</w:t>
      </w:r>
    </w:p>
    <w:p w14:paraId="2E83866A" w14:textId="77777777" w:rsidR="00E460F6" w:rsidRDefault="00E460F6">
      <w:pPr>
        <w:ind w:left="567"/>
      </w:pPr>
      <w:r>
        <w:t>3. smještaj jedne ili više građevina na građevnoj čestici i/ili unutar obuhvata zahvata u prostoru</w:t>
      </w:r>
    </w:p>
    <w:p w14:paraId="06C85BD1" w14:textId="77777777" w:rsidR="00E460F6" w:rsidRDefault="00E460F6">
      <w:pPr>
        <w:ind w:left="1134"/>
      </w:pPr>
      <w:r>
        <w:t xml:space="preserve">a. Nije </w:t>
      </w:r>
      <w:proofErr w:type="spellStart"/>
      <w:r>
        <w:t>primijenjivo</w:t>
      </w:r>
      <w:proofErr w:type="spellEnd"/>
      <w:r>
        <w:t>.</w:t>
      </w:r>
    </w:p>
    <w:p w14:paraId="4F770318" w14:textId="77777777" w:rsidR="00E460F6" w:rsidRDefault="00E460F6">
      <w:pPr>
        <w:ind w:left="567"/>
      </w:pPr>
      <w:r>
        <w:t>4. izgrađenost građevne čestice</w:t>
      </w:r>
    </w:p>
    <w:p w14:paraId="23BE82F7" w14:textId="77777777" w:rsidR="00E460F6" w:rsidRDefault="00E460F6">
      <w:pPr>
        <w:ind w:left="1134"/>
      </w:pPr>
      <w:r>
        <w:t xml:space="preserve">a. Nije </w:t>
      </w:r>
      <w:proofErr w:type="spellStart"/>
      <w:r>
        <w:t>primijenjivo</w:t>
      </w:r>
      <w:proofErr w:type="spellEnd"/>
    </w:p>
    <w:p w14:paraId="5EB31000" w14:textId="77777777" w:rsidR="00E460F6" w:rsidRDefault="00E460F6">
      <w:pPr>
        <w:ind w:left="567"/>
      </w:pPr>
      <w:r>
        <w:t>5. iskoristivost građevne čestice</w:t>
      </w:r>
    </w:p>
    <w:p w14:paraId="1679BAC7" w14:textId="77777777" w:rsidR="00E460F6" w:rsidRDefault="00E460F6">
      <w:pPr>
        <w:ind w:left="1134"/>
      </w:pPr>
      <w:r>
        <w:t xml:space="preserve">a. Nije </w:t>
      </w:r>
      <w:proofErr w:type="spellStart"/>
      <w:r>
        <w:t>primijenjivo</w:t>
      </w:r>
      <w:proofErr w:type="spellEnd"/>
    </w:p>
    <w:p w14:paraId="56FF118C" w14:textId="77777777" w:rsidR="00E460F6" w:rsidRDefault="00E460F6">
      <w:pPr>
        <w:ind w:left="567"/>
      </w:pPr>
      <w:r>
        <w:t>6. građevinska (bruto) površina građevina</w:t>
      </w:r>
    </w:p>
    <w:p w14:paraId="12511CFA" w14:textId="77777777" w:rsidR="00E460F6" w:rsidRDefault="00E460F6">
      <w:pPr>
        <w:ind w:left="1134"/>
      </w:pPr>
      <w:r>
        <w:t xml:space="preserve">a. Nije </w:t>
      </w:r>
      <w:proofErr w:type="spellStart"/>
      <w:r>
        <w:t>primijenjivo</w:t>
      </w:r>
      <w:proofErr w:type="spellEnd"/>
    </w:p>
    <w:p w14:paraId="4CD152A0" w14:textId="77777777" w:rsidR="00E460F6" w:rsidRDefault="00E460F6">
      <w:pPr>
        <w:ind w:left="567"/>
      </w:pPr>
      <w:r>
        <w:t>7. visina i broj etaža građevine</w:t>
      </w:r>
    </w:p>
    <w:p w14:paraId="155B999F" w14:textId="77777777" w:rsidR="00E460F6" w:rsidRDefault="00E460F6">
      <w:pPr>
        <w:ind w:left="1134"/>
      </w:pPr>
      <w:r>
        <w:t xml:space="preserve">a. Nije </w:t>
      </w:r>
      <w:proofErr w:type="spellStart"/>
      <w:r>
        <w:t>primijenjivo</w:t>
      </w:r>
      <w:proofErr w:type="spellEnd"/>
    </w:p>
    <w:p w14:paraId="762125E6" w14:textId="77777777" w:rsidR="00E460F6" w:rsidRDefault="00E460F6">
      <w:pPr>
        <w:ind w:left="567"/>
      </w:pPr>
      <w:r>
        <w:t>8. veličina građevine koja nije zgrada</w:t>
      </w:r>
    </w:p>
    <w:p w14:paraId="70B7F125" w14:textId="77777777" w:rsidR="00E460F6" w:rsidRDefault="00E460F6">
      <w:pPr>
        <w:ind w:left="1134"/>
      </w:pPr>
      <w:r>
        <w:t xml:space="preserve">a. Nije </w:t>
      </w:r>
      <w:proofErr w:type="spellStart"/>
      <w:r>
        <w:t>primijenjivo</w:t>
      </w:r>
      <w:proofErr w:type="spellEnd"/>
    </w:p>
    <w:p w14:paraId="5BAB1DBD" w14:textId="77777777" w:rsidR="00E460F6" w:rsidRDefault="00E460F6">
      <w:pPr>
        <w:ind w:left="567"/>
      </w:pPr>
      <w:r>
        <w:t>9. uvjeti za oblikovanje građevine</w:t>
      </w:r>
    </w:p>
    <w:p w14:paraId="4EA0BAE5" w14:textId="77777777" w:rsidR="00E460F6" w:rsidRDefault="00E460F6">
      <w:pPr>
        <w:ind w:left="1134"/>
      </w:pPr>
      <w:r>
        <w:t xml:space="preserve">a. Nije </w:t>
      </w:r>
      <w:proofErr w:type="spellStart"/>
      <w:r>
        <w:t>primijenjivo</w:t>
      </w:r>
      <w:proofErr w:type="spellEnd"/>
    </w:p>
    <w:p w14:paraId="072EB7DD" w14:textId="77777777" w:rsidR="00E460F6" w:rsidRDefault="00E460F6">
      <w:pPr>
        <w:ind w:left="567"/>
      </w:pPr>
      <w:r>
        <w:t>10. uvjeti za uređenje građevne čestice, odnosno obuhvata zahvata u prostoru</w:t>
      </w:r>
    </w:p>
    <w:p w14:paraId="26505681" w14:textId="77777777" w:rsidR="00E460F6" w:rsidRDefault="00E460F6">
      <w:pPr>
        <w:ind w:left="1134"/>
      </w:pPr>
      <w:r>
        <w:t xml:space="preserve">a. Nije </w:t>
      </w:r>
      <w:proofErr w:type="spellStart"/>
      <w:r>
        <w:t>primijenjivo</w:t>
      </w:r>
      <w:proofErr w:type="spellEnd"/>
    </w:p>
    <w:p w14:paraId="731355B2" w14:textId="77777777" w:rsidR="00E460F6" w:rsidRDefault="00E460F6">
      <w:pPr>
        <w:ind w:left="567"/>
      </w:pPr>
      <w:r>
        <w:t>11. uvjeti za nesmetan pristup, kretanje, boravak i rad osoba smanjene pokretljivosti</w:t>
      </w:r>
    </w:p>
    <w:p w14:paraId="47CB8EC4" w14:textId="77777777" w:rsidR="00E460F6" w:rsidRDefault="00E460F6">
      <w:pPr>
        <w:ind w:left="1134"/>
      </w:pPr>
      <w:r>
        <w:lastRenderedPageBreak/>
        <w:t xml:space="preserve">a. Nije </w:t>
      </w:r>
      <w:proofErr w:type="spellStart"/>
      <w:r>
        <w:t>primijenjivo</w:t>
      </w:r>
      <w:proofErr w:type="spellEnd"/>
    </w:p>
    <w:p w14:paraId="6730CDD7" w14:textId="77777777" w:rsidR="00E460F6" w:rsidRDefault="00E460F6">
      <w:pPr>
        <w:ind w:left="567"/>
      </w:pPr>
      <w:r>
        <w:t>12. način i uvjeti priključenja građevne čestice, odnosno građevine na prometnu površinu i drugu infrastrukturu</w:t>
      </w:r>
    </w:p>
    <w:p w14:paraId="5655ACBC" w14:textId="77777777" w:rsidR="00E460F6" w:rsidRDefault="00E460F6">
      <w:pPr>
        <w:ind w:left="1134"/>
      </w:pPr>
      <w:r>
        <w:t>a. Pristup području djela čestice kč.br. 819 k.o. Vladislavci, planiran je s postojeće ceste u Športskoj ulici.</w:t>
      </w:r>
    </w:p>
    <w:p w14:paraId="2FD09D43" w14:textId="77777777" w:rsidR="00E460F6" w:rsidRDefault="00E460F6">
      <w:pPr>
        <w:ind w:left="567"/>
      </w:pPr>
      <w:r>
        <w:t>13. uvjeti za rekonstrukciju ili uklanjanje postojeće građevine</w:t>
      </w:r>
    </w:p>
    <w:p w14:paraId="712DDB91" w14:textId="77777777" w:rsidR="00E460F6" w:rsidRDefault="00E460F6">
      <w:pPr>
        <w:ind w:left="1134"/>
      </w:pPr>
      <w:r>
        <w:t xml:space="preserve">a. Nije </w:t>
      </w:r>
      <w:proofErr w:type="spellStart"/>
      <w:r>
        <w:t>primijenjivo</w:t>
      </w:r>
      <w:proofErr w:type="spellEnd"/>
    </w:p>
    <w:p w14:paraId="074D4DC7" w14:textId="77777777" w:rsidR="00E460F6" w:rsidRDefault="00E460F6">
      <w:pPr>
        <w:ind w:left="567"/>
      </w:pPr>
      <w:r>
        <w:t>14. pravila provedbe za pomoćne građevine</w:t>
      </w:r>
    </w:p>
    <w:p w14:paraId="3BAD87C3" w14:textId="77777777" w:rsidR="00E460F6" w:rsidRDefault="00E460F6">
      <w:pPr>
        <w:ind w:left="1134"/>
      </w:pPr>
      <w:r>
        <w:t xml:space="preserve">a. Nije </w:t>
      </w:r>
      <w:proofErr w:type="spellStart"/>
      <w:r>
        <w:t>primijenjivo</w:t>
      </w:r>
      <w:proofErr w:type="spellEnd"/>
    </w:p>
    <w:p w14:paraId="0B3E0DB9" w14:textId="77777777" w:rsidR="00E460F6" w:rsidRDefault="00E460F6">
      <w:pPr>
        <w:ind w:left="567"/>
      </w:pPr>
      <w:r>
        <w:t>15. pravila provedbe za prateće građevine druge namjene</w:t>
      </w:r>
    </w:p>
    <w:p w14:paraId="66A1296D" w14:textId="77777777" w:rsidR="00E460F6" w:rsidRDefault="00E460F6">
      <w:pPr>
        <w:ind w:left="1134"/>
      </w:pPr>
      <w:r>
        <w:t xml:space="preserve">a. Nije </w:t>
      </w:r>
      <w:proofErr w:type="spellStart"/>
      <w:r>
        <w:t>primijenjivo</w:t>
      </w:r>
      <w:proofErr w:type="spellEnd"/>
    </w:p>
    <w:p w14:paraId="4FBF35C7" w14:textId="77777777" w:rsidR="00E460F6" w:rsidRDefault="00E460F6">
      <w:pPr>
        <w:pStyle w:val="Naslov3"/>
      </w:pPr>
      <w:r>
        <w:t>Članak 8.</w:t>
      </w:r>
    </w:p>
    <w:p w14:paraId="757F04CE" w14:textId="77777777" w:rsidR="00E460F6" w:rsidRDefault="00E460F6">
      <w:pPr>
        <w:keepNext/>
      </w:pPr>
      <w:r>
        <w:t>(1) Pravila provedbe za površinu označenu: promet-b</w:t>
      </w:r>
    </w:p>
    <w:p w14:paraId="24E85A29" w14:textId="77777777" w:rsidR="00E460F6" w:rsidRDefault="00E460F6">
      <w:pPr>
        <w:ind w:left="567"/>
      </w:pPr>
      <w:r>
        <w:t>1. oblik i veličina građevne čestice i/ili obuhvat zahvata u prostoru</w:t>
      </w:r>
    </w:p>
    <w:p w14:paraId="00D78C2C" w14:textId="77777777" w:rsidR="00E460F6" w:rsidRDefault="00E460F6">
      <w:pPr>
        <w:ind w:left="1134"/>
      </w:pPr>
      <w:r>
        <w:t>a. Oblik i veličina čestice prikazani su na kartografskom prikazu 1.1. Namjena prostora.</w:t>
      </w:r>
    </w:p>
    <w:p w14:paraId="68292D14" w14:textId="77777777" w:rsidR="00E460F6" w:rsidRDefault="00E460F6">
      <w:pPr>
        <w:ind w:left="567"/>
      </w:pPr>
      <w:r>
        <w:t>2. namjena pojedinih građevina na građevnoj čestici ili unutar obuhvata zahvata u prostoru</w:t>
      </w:r>
    </w:p>
    <w:p w14:paraId="0EB341D8" w14:textId="77777777" w:rsidR="00E460F6" w:rsidRDefault="00E460F6">
      <w:pPr>
        <w:ind w:left="1134"/>
      </w:pPr>
      <w:r>
        <w:t xml:space="preserve">a. Na području uličnog koridora dozvoljena je gradnja: kolnika, kolno-pješačkih prilaza, pješačkih površina, parkirališta, zelenih površina, vodova </w:t>
      </w:r>
      <w:proofErr w:type="spellStart"/>
      <w:r>
        <w:t>infrastukture</w:t>
      </w:r>
      <w:proofErr w:type="spellEnd"/>
      <w:r>
        <w:t xml:space="preserve"> i prateće opreme.</w:t>
      </w:r>
    </w:p>
    <w:p w14:paraId="0DF1B7CA" w14:textId="77777777" w:rsidR="00E460F6" w:rsidRDefault="00E460F6">
      <w:pPr>
        <w:ind w:left="567"/>
      </w:pPr>
      <w:r>
        <w:t>3. smještaj jedne ili više građevina na građevnoj čestici i/ili unutar obuhvata zahvata u prostoru</w:t>
      </w:r>
    </w:p>
    <w:p w14:paraId="0D247C54" w14:textId="77777777" w:rsidR="00E460F6" w:rsidRDefault="00E460F6">
      <w:pPr>
        <w:ind w:left="1134"/>
      </w:pPr>
      <w:r>
        <w:t xml:space="preserve">a. Nije </w:t>
      </w:r>
      <w:proofErr w:type="spellStart"/>
      <w:r>
        <w:t>primijenjivo</w:t>
      </w:r>
      <w:proofErr w:type="spellEnd"/>
      <w:r>
        <w:t>.</w:t>
      </w:r>
    </w:p>
    <w:p w14:paraId="4BC261FB" w14:textId="77777777" w:rsidR="00E460F6" w:rsidRDefault="00E460F6">
      <w:pPr>
        <w:ind w:left="567"/>
      </w:pPr>
      <w:r>
        <w:t>4. izgrađenost građevne čestice</w:t>
      </w:r>
    </w:p>
    <w:p w14:paraId="7B35AE40" w14:textId="77777777" w:rsidR="00E460F6" w:rsidRDefault="00E460F6">
      <w:pPr>
        <w:ind w:left="1134"/>
      </w:pPr>
      <w:r>
        <w:t xml:space="preserve">a. Nije </w:t>
      </w:r>
      <w:proofErr w:type="spellStart"/>
      <w:r>
        <w:t>primijenjivo</w:t>
      </w:r>
      <w:proofErr w:type="spellEnd"/>
    </w:p>
    <w:p w14:paraId="556AC5CF" w14:textId="77777777" w:rsidR="00E460F6" w:rsidRDefault="00E460F6">
      <w:pPr>
        <w:ind w:left="567"/>
      </w:pPr>
      <w:r>
        <w:t>5. iskoristivost građevne čestice</w:t>
      </w:r>
    </w:p>
    <w:p w14:paraId="7C337A13" w14:textId="77777777" w:rsidR="00E460F6" w:rsidRDefault="00E460F6">
      <w:pPr>
        <w:ind w:left="1134"/>
      </w:pPr>
      <w:r>
        <w:t xml:space="preserve">a. Nije </w:t>
      </w:r>
      <w:proofErr w:type="spellStart"/>
      <w:r>
        <w:t>primijenjivo</w:t>
      </w:r>
      <w:proofErr w:type="spellEnd"/>
    </w:p>
    <w:p w14:paraId="5DDF2FF9" w14:textId="77777777" w:rsidR="00E460F6" w:rsidRDefault="00E460F6">
      <w:pPr>
        <w:ind w:left="567"/>
      </w:pPr>
      <w:r>
        <w:t>6. građevinska (bruto) površina građevina</w:t>
      </w:r>
    </w:p>
    <w:p w14:paraId="56405413" w14:textId="77777777" w:rsidR="00E460F6" w:rsidRDefault="00E460F6">
      <w:pPr>
        <w:ind w:left="1134"/>
      </w:pPr>
      <w:r>
        <w:t xml:space="preserve">a. Nije </w:t>
      </w:r>
      <w:proofErr w:type="spellStart"/>
      <w:r>
        <w:t>primijenjivo</w:t>
      </w:r>
      <w:proofErr w:type="spellEnd"/>
    </w:p>
    <w:p w14:paraId="7CE636F6" w14:textId="77777777" w:rsidR="00E460F6" w:rsidRDefault="00E460F6">
      <w:pPr>
        <w:ind w:left="567"/>
      </w:pPr>
      <w:r>
        <w:t>7. visina i broj etaža građevine</w:t>
      </w:r>
    </w:p>
    <w:p w14:paraId="26D7884F" w14:textId="77777777" w:rsidR="00E460F6" w:rsidRDefault="00E460F6">
      <w:pPr>
        <w:ind w:left="1134"/>
      </w:pPr>
      <w:r>
        <w:lastRenderedPageBreak/>
        <w:t xml:space="preserve">a. Nije </w:t>
      </w:r>
      <w:proofErr w:type="spellStart"/>
      <w:r>
        <w:t>primijenjivo</w:t>
      </w:r>
      <w:proofErr w:type="spellEnd"/>
    </w:p>
    <w:p w14:paraId="35950BCD" w14:textId="77777777" w:rsidR="00E460F6" w:rsidRDefault="00E460F6">
      <w:pPr>
        <w:ind w:left="567"/>
      </w:pPr>
      <w:r>
        <w:t>8. veličina građevine koja nije zgrada</w:t>
      </w:r>
    </w:p>
    <w:p w14:paraId="31F28DCB" w14:textId="77777777" w:rsidR="00E460F6" w:rsidRDefault="00E460F6">
      <w:pPr>
        <w:ind w:left="1134"/>
      </w:pPr>
      <w:r>
        <w:t xml:space="preserve">a. Nije </w:t>
      </w:r>
      <w:proofErr w:type="spellStart"/>
      <w:r>
        <w:t>primijenjivo</w:t>
      </w:r>
      <w:proofErr w:type="spellEnd"/>
    </w:p>
    <w:p w14:paraId="413661D0" w14:textId="77777777" w:rsidR="00E460F6" w:rsidRDefault="00E460F6">
      <w:pPr>
        <w:ind w:left="567"/>
      </w:pPr>
      <w:r>
        <w:t>9. uvjeti za oblikovanje građevine</w:t>
      </w:r>
    </w:p>
    <w:p w14:paraId="5E5343D3" w14:textId="77777777" w:rsidR="00E460F6" w:rsidRDefault="00E460F6">
      <w:pPr>
        <w:ind w:left="1134"/>
      </w:pPr>
      <w:r>
        <w:t xml:space="preserve">a. Nije </w:t>
      </w:r>
      <w:proofErr w:type="spellStart"/>
      <w:r>
        <w:t>primijenjivo</w:t>
      </w:r>
      <w:proofErr w:type="spellEnd"/>
    </w:p>
    <w:p w14:paraId="3B5DD8A2" w14:textId="77777777" w:rsidR="00E460F6" w:rsidRDefault="00E460F6">
      <w:pPr>
        <w:ind w:left="567"/>
      </w:pPr>
      <w:r>
        <w:t>10. uvjeti za uređenje građevne čestice, odnosno obuhvata zahvata u prostoru</w:t>
      </w:r>
    </w:p>
    <w:p w14:paraId="1A4C96AC" w14:textId="77777777" w:rsidR="00E460F6" w:rsidRDefault="00E460F6">
      <w:pPr>
        <w:ind w:left="1134"/>
      </w:pPr>
      <w:r>
        <w:t xml:space="preserve">a. Nije </w:t>
      </w:r>
      <w:proofErr w:type="spellStart"/>
      <w:r>
        <w:t>primijenjivo</w:t>
      </w:r>
      <w:proofErr w:type="spellEnd"/>
    </w:p>
    <w:p w14:paraId="073CF378" w14:textId="77777777" w:rsidR="00E460F6" w:rsidRDefault="00E460F6">
      <w:pPr>
        <w:ind w:left="567"/>
      </w:pPr>
      <w:r>
        <w:t>11. uvjeti za nesmetan pristup, kretanje, boravak i rad osoba smanjene pokretljivosti</w:t>
      </w:r>
    </w:p>
    <w:p w14:paraId="4854F1CC" w14:textId="77777777" w:rsidR="00E460F6" w:rsidRDefault="00E460F6">
      <w:pPr>
        <w:ind w:left="1134"/>
      </w:pPr>
      <w:r>
        <w:t xml:space="preserve">a. Nije </w:t>
      </w:r>
      <w:proofErr w:type="spellStart"/>
      <w:r>
        <w:t>primijenjivo</w:t>
      </w:r>
      <w:proofErr w:type="spellEnd"/>
    </w:p>
    <w:p w14:paraId="7DCD0994" w14:textId="77777777" w:rsidR="00E460F6" w:rsidRDefault="00E460F6">
      <w:pPr>
        <w:ind w:left="567"/>
      </w:pPr>
      <w:r>
        <w:t>12. način i uvjeti priključenja građevne čestice, odnosno građevine na prometnu površinu i drugu infrastrukturu</w:t>
      </w:r>
    </w:p>
    <w:p w14:paraId="3DF5773D" w14:textId="77777777" w:rsidR="00E460F6" w:rsidRDefault="00E460F6">
      <w:pPr>
        <w:ind w:left="1134"/>
      </w:pPr>
      <w:r>
        <w:t xml:space="preserve">a. Nije </w:t>
      </w:r>
      <w:proofErr w:type="spellStart"/>
      <w:r>
        <w:t>primijenjivo</w:t>
      </w:r>
      <w:proofErr w:type="spellEnd"/>
      <w:r>
        <w:t>.</w:t>
      </w:r>
    </w:p>
    <w:p w14:paraId="0CEC3E66" w14:textId="77777777" w:rsidR="00E460F6" w:rsidRDefault="00E460F6">
      <w:pPr>
        <w:ind w:left="567"/>
      </w:pPr>
      <w:r>
        <w:t>13. uvjeti za rekonstrukciju ili uklanjanje postojeće građevine</w:t>
      </w:r>
    </w:p>
    <w:p w14:paraId="5E227D5C" w14:textId="77777777" w:rsidR="00E460F6" w:rsidRDefault="00E460F6">
      <w:pPr>
        <w:ind w:left="1134"/>
      </w:pPr>
      <w:r>
        <w:t xml:space="preserve">a. Nije </w:t>
      </w:r>
      <w:proofErr w:type="spellStart"/>
      <w:r>
        <w:t>primijenjivo</w:t>
      </w:r>
      <w:proofErr w:type="spellEnd"/>
    </w:p>
    <w:p w14:paraId="6C301600" w14:textId="77777777" w:rsidR="00E460F6" w:rsidRDefault="00E460F6">
      <w:pPr>
        <w:ind w:left="567"/>
      </w:pPr>
      <w:r>
        <w:t>14. pravila provedbe za pomoćne građevine</w:t>
      </w:r>
    </w:p>
    <w:p w14:paraId="0BC8E734" w14:textId="77777777" w:rsidR="00E460F6" w:rsidRDefault="00E460F6">
      <w:pPr>
        <w:ind w:left="1134"/>
      </w:pPr>
      <w:r>
        <w:t xml:space="preserve">a. Nije </w:t>
      </w:r>
      <w:proofErr w:type="spellStart"/>
      <w:r>
        <w:t>primijenjivo</w:t>
      </w:r>
      <w:proofErr w:type="spellEnd"/>
    </w:p>
    <w:p w14:paraId="355A6A44" w14:textId="77777777" w:rsidR="00E460F6" w:rsidRDefault="00E460F6">
      <w:pPr>
        <w:ind w:left="567"/>
      </w:pPr>
      <w:r>
        <w:t>15. pravila provedbe za prateće građevine druge namjene</w:t>
      </w:r>
    </w:p>
    <w:p w14:paraId="68AB8B44" w14:textId="77777777" w:rsidR="00E460F6" w:rsidRDefault="00E460F6">
      <w:pPr>
        <w:ind w:left="1134"/>
      </w:pPr>
      <w:r>
        <w:t xml:space="preserve">a. Nije </w:t>
      </w:r>
      <w:proofErr w:type="spellStart"/>
      <w:r>
        <w:t>primijenjivo</w:t>
      </w:r>
      <w:proofErr w:type="spellEnd"/>
    </w:p>
    <w:p w14:paraId="180AA45F" w14:textId="77777777" w:rsidR="00E460F6" w:rsidRDefault="00E460F6">
      <w:pPr>
        <w:pStyle w:val="Naslov3"/>
      </w:pPr>
      <w:r>
        <w:t>Članak 9.</w:t>
      </w:r>
    </w:p>
    <w:p w14:paraId="6B507CDE" w14:textId="77777777" w:rsidR="00E460F6" w:rsidRDefault="00E460F6">
      <w:pPr>
        <w:keepNext/>
      </w:pPr>
      <w:r>
        <w:t>(1) Pravila provedbe za površinu označenu: KS2-a</w:t>
      </w:r>
    </w:p>
    <w:p w14:paraId="09D33EDF" w14:textId="77777777" w:rsidR="00E460F6" w:rsidRDefault="00E460F6">
      <w:pPr>
        <w:ind w:left="567"/>
      </w:pPr>
      <w:r>
        <w:t>1. oblik i veličina građevne čestice i/ili obuhvat zahvata u prostoru</w:t>
      </w:r>
    </w:p>
    <w:p w14:paraId="081FABFC" w14:textId="77777777" w:rsidR="00E460F6" w:rsidRDefault="00E460F6">
      <w:pPr>
        <w:ind w:left="1134"/>
      </w:pPr>
      <w:r>
        <w:t xml:space="preserve">a. Oblik i veličina čestice prikazani su na kartografskom prikazu 1.1. Namjena prostora. </w:t>
      </w:r>
      <w:proofErr w:type="spellStart"/>
      <w:r>
        <w:t>Reciklažno</w:t>
      </w:r>
      <w:proofErr w:type="spellEnd"/>
      <w:r>
        <w:t xml:space="preserve"> dvorište je planirano na kč.br. 92/1 i 92/2 u k.o. Dopsin, a koje se nalazi unutar građevinskog područja naselja Dopsin</w:t>
      </w:r>
    </w:p>
    <w:p w14:paraId="42159426" w14:textId="77777777" w:rsidR="00E460F6" w:rsidRDefault="00E460F6">
      <w:pPr>
        <w:ind w:left="567"/>
      </w:pPr>
      <w:r>
        <w:t>2. namjena pojedinih građevina na građevnoj čestici ili unutar obuhvata zahvata u prostoru</w:t>
      </w:r>
    </w:p>
    <w:p w14:paraId="50E15915" w14:textId="77777777" w:rsidR="00E460F6" w:rsidRDefault="00E460F6">
      <w:pPr>
        <w:ind w:left="1134"/>
      </w:pPr>
      <w:r>
        <w:t xml:space="preserve">a. Na površinama komunalno-servisne namjene - </w:t>
      </w:r>
      <w:proofErr w:type="spellStart"/>
      <w:r>
        <w:t>reciklažna</w:t>
      </w:r>
      <w:proofErr w:type="spellEnd"/>
      <w:r>
        <w:t xml:space="preserve"> dvorišta dozvoljena je gradnja i uređenje </w:t>
      </w:r>
      <w:proofErr w:type="spellStart"/>
      <w:r>
        <w:t>reciklažnih</w:t>
      </w:r>
      <w:proofErr w:type="spellEnd"/>
      <w:r>
        <w:t xml:space="preserve"> dvorišta </w:t>
      </w:r>
      <w:proofErr w:type="spellStart"/>
      <w:r>
        <w:t>namjenjenih</w:t>
      </w:r>
      <w:proofErr w:type="spellEnd"/>
      <w:r>
        <w:t xml:space="preserve"> odvojenom prikupljanju i privremenom skladištenju manjih količina posebnih vrsta otpada sukladno posebnom propisu, s pomoćnim građevinama.</w:t>
      </w:r>
    </w:p>
    <w:p w14:paraId="70236E51" w14:textId="77777777" w:rsidR="00E460F6" w:rsidRDefault="00E460F6">
      <w:pPr>
        <w:ind w:left="567"/>
      </w:pPr>
      <w:r>
        <w:t>3. smještaj jedne ili više građevina na građevnoj čestici i/ili unutar obuhvata zahvata u prostoru</w:t>
      </w:r>
    </w:p>
    <w:p w14:paraId="1A4C04A7" w14:textId="77777777" w:rsidR="00E460F6" w:rsidRDefault="00E460F6">
      <w:pPr>
        <w:ind w:left="1134"/>
      </w:pPr>
      <w:r>
        <w:lastRenderedPageBreak/>
        <w:t>a. Nije primjenjivo.</w:t>
      </w:r>
    </w:p>
    <w:p w14:paraId="715B2B72" w14:textId="77777777" w:rsidR="00E460F6" w:rsidRDefault="00E460F6">
      <w:pPr>
        <w:ind w:left="567"/>
      </w:pPr>
      <w:r>
        <w:t>4. izgrađenost građevne čestice</w:t>
      </w:r>
    </w:p>
    <w:p w14:paraId="519E97C5" w14:textId="77777777" w:rsidR="00E460F6" w:rsidRDefault="00E460F6">
      <w:pPr>
        <w:ind w:left="1134"/>
      </w:pPr>
      <w:r>
        <w:t>a. Nije primjenjivo.</w:t>
      </w:r>
    </w:p>
    <w:p w14:paraId="4C313503" w14:textId="77777777" w:rsidR="00E460F6" w:rsidRDefault="00E460F6">
      <w:pPr>
        <w:ind w:left="567"/>
      </w:pPr>
      <w:r>
        <w:t>5. iskoristivost građevne čestice</w:t>
      </w:r>
    </w:p>
    <w:p w14:paraId="16CB82C4" w14:textId="77777777" w:rsidR="00E460F6" w:rsidRDefault="00E460F6">
      <w:pPr>
        <w:ind w:left="1134"/>
      </w:pPr>
      <w:r>
        <w:t>a. Nije primjenjivo.</w:t>
      </w:r>
    </w:p>
    <w:p w14:paraId="18646868" w14:textId="77777777" w:rsidR="00E460F6" w:rsidRDefault="00E460F6">
      <w:pPr>
        <w:ind w:left="567"/>
      </w:pPr>
      <w:r>
        <w:t>6. građevinska (bruto) površina građevina</w:t>
      </w:r>
    </w:p>
    <w:p w14:paraId="5F061108" w14:textId="77777777" w:rsidR="00E460F6" w:rsidRDefault="00E460F6">
      <w:pPr>
        <w:ind w:left="1134"/>
      </w:pPr>
      <w:r>
        <w:t>a. Nije primjenjivo.</w:t>
      </w:r>
    </w:p>
    <w:p w14:paraId="06C8430A" w14:textId="77777777" w:rsidR="00E460F6" w:rsidRDefault="00E460F6">
      <w:pPr>
        <w:ind w:left="567"/>
      </w:pPr>
      <w:r>
        <w:t>7. visina i broj etaža građevine</w:t>
      </w:r>
    </w:p>
    <w:p w14:paraId="4BC09606" w14:textId="77777777" w:rsidR="00E460F6" w:rsidRDefault="00E460F6">
      <w:pPr>
        <w:ind w:left="1134"/>
      </w:pPr>
      <w:r>
        <w:t>a. Nije primjenjivo.</w:t>
      </w:r>
    </w:p>
    <w:p w14:paraId="36483148" w14:textId="77777777" w:rsidR="00E460F6" w:rsidRDefault="00E460F6">
      <w:pPr>
        <w:ind w:left="567"/>
      </w:pPr>
      <w:r>
        <w:t>8. veličina građevine koja nije zgrada</w:t>
      </w:r>
    </w:p>
    <w:p w14:paraId="0A976D7A" w14:textId="77777777" w:rsidR="00E460F6" w:rsidRDefault="00E460F6">
      <w:pPr>
        <w:ind w:left="1134"/>
      </w:pPr>
      <w:r>
        <w:t>a. Nije primjenjivo.</w:t>
      </w:r>
    </w:p>
    <w:p w14:paraId="6E4F9E62" w14:textId="77777777" w:rsidR="00E460F6" w:rsidRDefault="00E460F6">
      <w:pPr>
        <w:ind w:left="567"/>
      </w:pPr>
      <w:r>
        <w:t>9. uvjeti za oblikovanje građevine</w:t>
      </w:r>
    </w:p>
    <w:p w14:paraId="7F7C1739" w14:textId="77777777" w:rsidR="00E460F6" w:rsidRDefault="00E460F6">
      <w:pPr>
        <w:ind w:left="1134"/>
      </w:pPr>
      <w:r>
        <w:t>a. Nije primjenjivo.</w:t>
      </w:r>
    </w:p>
    <w:p w14:paraId="5693EF33" w14:textId="77777777" w:rsidR="00E460F6" w:rsidRDefault="00E460F6">
      <w:pPr>
        <w:ind w:left="567"/>
      </w:pPr>
      <w:r>
        <w:t>10. uvjeti za uređenje građevne čestice, odnosno obuhvata zahvata u prostoru</w:t>
      </w:r>
    </w:p>
    <w:p w14:paraId="044C5D5C" w14:textId="77777777" w:rsidR="00E460F6" w:rsidRDefault="00E460F6">
      <w:pPr>
        <w:ind w:left="1134"/>
      </w:pPr>
      <w:r>
        <w:t>a. Na građevnoj čestici nužno je osigurati potrebni manevarski prostor u svrhu postavljanja, pražnjenja i održavanja kontejnera za otpad. Sa čestice se mora osigurati kontrolirano prikupljanje oborinskih voda te zbrinjavanje istih na lokalno prihvatljiv način.</w:t>
      </w:r>
    </w:p>
    <w:p w14:paraId="00A64022" w14:textId="77777777" w:rsidR="00E460F6" w:rsidRDefault="00E460F6">
      <w:pPr>
        <w:ind w:left="1134"/>
      </w:pPr>
      <w:r>
        <w:t>b. Oborinska voda ne smije se odvoditi na susjednu građevnu česticu ili građevinu.</w:t>
      </w:r>
    </w:p>
    <w:p w14:paraId="04F70430" w14:textId="77777777" w:rsidR="00E460F6" w:rsidRDefault="00E460F6">
      <w:pPr>
        <w:ind w:left="1134"/>
      </w:pPr>
      <w:r>
        <w:t>c. Na međama građevne čestice za gradnju građevina mogu se podizati ograde, ako planovima užih područja nije drugačije određeno.</w:t>
      </w:r>
    </w:p>
    <w:p w14:paraId="136862E2" w14:textId="77777777" w:rsidR="00E460F6" w:rsidRDefault="00E460F6">
      <w:pPr>
        <w:ind w:left="1134"/>
      </w:pPr>
      <w:r>
        <w:t>d. Uz regulacijsku liniju se izvode ulične ograde, a uz dvorišne međe dvorišne ograde.</w:t>
      </w:r>
    </w:p>
    <w:p w14:paraId="26A634FA" w14:textId="77777777" w:rsidR="00E460F6" w:rsidRDefault="00E460F6">
      <w:pPr>
        <w:ind w:left="1134"/>
      </w:pPr>
      <w:r>
        <w:t xml:space="preserve">e. Ulična ograda može biti visine </w:t>
      </w:r>
      <w:proofErr w:type="spellStart"/>
      <w:r>
        <w:t>max</w:t>
      </w:r>
      <w:proofErr w:type="spellEnd"/>
      <w:r>
        <w:t xml:space="preserve">. 1,80 m, a dvorišne </w:t>
      </w:r>
      <w:proofErr w:type="spellStart"/>
      <w:r>
        <w:t>max</w:t>
      </w:r>
      <w:proofErr w:type="spellEnd"/>
      <w:r>
        <w:t>. 2,0 m, ako planovima užih područja nije drugačije određeno.</w:t>
      </w:r>
    </w:p>
    <w:p w14:paraId="514B3038" w14:textId="77777777" w:rsidR="00E460F6" w:rsidRDefault="00E460F6">
      <w:pPr>
        <w:ind w:left="567"/>
      </w:pPr>
      <w:r>
        <w:t>11. uvjeti za nesmetan pristup, kretanje, boravak i rad osoba smanjene pokretljivosti</w:t>
      </w:r>
    </w:p>
    <w:p w14:paraId="4C85B8BF" w14:textId="77777777" w:rsidR="00E460F6" w:rsidRDefault="00E460F6">
      <w:pPr>
        <w:ind w:left="1134"/>
      </w:pPr>
      <w:r>
        <w:t>a. Nije primjenjivo.</w:t>
      </w:r>
    </w:p>
    <w:p w14:paraId="410D6083" w14:textId="77777777" w:rsidR="00E460F6" w:rsidRDefault="00E460F6">
      <w:pPr>
        <w:ind w:left="567"/>
      </w:pPr>
      <w:r>
        <w:t>12. način i uvjeti priključenja građevne čestice, odnosno građevine na prometnu površinu i drugu infrastrukturu</w:t>
      </w:r>
    </w:p>
    <w:p w14:paraId="393C555C" w14:textId="77777777" w:rsidR="00E460F6" w:rsidRDefault="00E460F6">
      <w:pPr>
        <w:ind w:left="1134"/>
      </w:pPr>
      <w:r>
        <w:t xml:space="preserve">a. Pristup do </w:t>
      </w:r>
      <w:proofErr w:type="spellStart"/>
      <w:r>
        <w:t>reciklažnog</w:t>
      </w:r>
      <w:proofErr w:type="spellEnd"/>
      <w:r>
        <w:t xml:space="preserve"> dvorišta mora biti minimalne širine 3,5 m.</w:t>
      </w:r>
    </w:p>
    <w:p w14:paraId="5AA3871B" w14:textId="77777777" w:rsidR="00E460F6" w:rsidRDefault="00E460F6">
      <w:pPr>
        <w:ind w:left="1134"/>
      </w:pPr>
      <w:r>
        <w:lastRenderedPageBreak/>
        <w:t>b. Prilikom izgradnje kolnih pristupa preko javne površine ne smiju se ugrožavati postojeće građevine na javnoj površini ili onemogućavati njihovo korištenje.</w:t>
      </w:r>
    </w:p>
    <w:p w14:paraId="4E830B19" w14:textId="77777777" w:rsidR="00E460F6" w:rsidRDefault="00E460F6">
      <w:pPr>
        <w:ind w:left="1134"/>
      </w:pPr>
      <w:r>
        <w:t>c. Ako na dijelu građevinskog područja postoji vodoopskrbna i kanalizacijska mreža, građevine se obvezno moraju priključiti na mrežu.</w:t>
      </w:r>
    </w:p>
    <w:p w14:paraId="144D9454" w14:textId="77777777" w:rsidR="00E460F6" w:rsidRDefault="00E460F6">
      <w:pPr>
        <w:ind w:left="567"/>
      </w:pPr>
      <w:r>
        <w:t>13. uvjeti za rekonstrukciju ili uklanjanje postojeće građevine</w:t>
      </w:r>
    </w:p>
    <w:p w14:paraId="7F40109C" w14:textId="77777777" w:rsidR="00E460F6" w:rsidRDefault="00E460F6">
      <w:pPr>
        <w:ind w:left="1134"/>
      </w:pPr>
      <w:r>
        <w:t>a. Nije primjenjivo.</w:t>
      </w:r>
    </w:p>
    <w:p w14:paraId="57CA366B" w14:textId="77777777" w:rsidR="00E460F6" w:rsidRDefault="00E460F6">
      <w:pPr>
        <w:ind w:left="567"/>
      </w:pPr>
      <w:r>
        <w:t>14. pravila provedbe za pomoćne građevine</w:t>
      </w:r>
    </w:p>
    <w:p w14:paraId="0396898E" w14:textId="77777777" w:rsidR="00E460F6" w:rsidRDefault="00E460F6">
      <w:pPr>
        <w:ind w:left="1134"/>
      </w:pPr>
      <w:r>
        <w:t>a. Nije primjenjivo.</w:t>
      </w:r>
    </w:p>
    <w:p w14:paraId="4127C887" w14:textId="77777777" w:rsidR="00E460F6" w:rsidRDefault="00E460F6">
      <w:pPr>
        <w:ind w:left="567"/>
      </w:pPr>
      <w:r>
        <w:t>15. pravila provedbe za prateće građevine druge namjene</w:t>
      </w:r>
    </w:p>
    <w:p w14:paraId="2E44C8DF" w14:textId="77777777" w:rsidR="00E460F6" w:rsidRDefault="00E460F6">
      <w:pPr>
        <w:ind w:left="1134"/>
      </w:pPr>
      <w:r>
        <w:t>a. Nije primjenjivo.</w:t>
      </w:r>
    </w:p>
    <w:p w14:paraId="1FDAE715" w14:textId="77777777" w:rsidR="00E460F6" w:rsidRDefault="00E460F6">
      <w:pPr>
        <w:pStyle w:val="Naslov3"/>
      </w:pPr>
      <w:r>
        <w:t>Članak 10.</w:t>
      </w:r>
    </w:p>
    <w:p w14:paraId="2BDFE2D4" w14:textId="77777777" w:rsidR="00E460F6" w:rsidRDefault="00E460F6">
      <w:pPr>
        <w:keepNext/>
      </w:pPr>
      <w:r>
        <w:t>(1) Pravila provedbe za površinu označenu: I1-a</w:t>
      </w:r>
    </w:p>
    <w:p w14:paraId="470D9C75" w14:textId="77777777" w:rsidR="00E460F6" w:rsidRDefault="00E460F6">
      <w:pPr>
        <w:ind w:left="567"/>
      </w:pPr>
      <w:r>
        <w:t>1. oblik i veličina građevne čestice i/ili obuhvat zahvata u prostoru</w:t>
      </w:r>
    </w:p>
    <w:p w14:paraId="70380C3E" w14:textId="77777777" w:rsidR="00E460F6" w:rsidRDefault="00E460F6">
      <w:pPr>
        <w:ind w:left="1134"/>
      </w:pPr>
      <w:r>
        <w:t>a. Oblik i veličina čestice prikazani su na kartografskom prikazu 1.1. Namjena prostora.</w:t>
      </w:r>
    </w:p>
    <w:p w14:paraId="313A9B43" w14:textId="77777777" w:rsidR="00E460F6" w:rsidRDefault="00E460F6">
      <w:pPr>
        <w:ind w:left="567"/>
      </w:pPr>
      <w:r>
        <w:t>2. namjena pojedinih građevina na građevnoj čestici ili unutar obuhvata zahvata u prostoru</w:t>
      </w:r>
    </w:p>
    <w:p w14:paraId="3063332E" w14:textId="77777777" w:rsidR="00E460F6" w:rsidRDefault="00E460F6">
      <w:pPr>
        <w:ind w:left="1134"/>
      </w:pPr>
      <w:r>
        <w:t>a. Na površinama proizvodne namjene (I1) dozvoljena je gradnja i uređenje: građevina proizvodne namjene, u kojima se omogućava korištenje alternativnih goriva i goriva iz otpada kao energenta, te recikliranog otpada kao sirovine u proizvodnom procesu, skladišnih i servisnih površina i građevina.</w:t>
      </w:r>
    </w:p>
    <w:p w14:paraId="68AF3D61" w14:textId="77777777" w:rsidR="00E460F6" w:rsidRDefault="00E460F6">
      <w:pPr>
        <w:ind w:left="1134"/>
      </w:pPr>
      <w:r>
        <w:t>b. Na građevnoj čestici proizvodne namjene (I1) dozvoljena je gradnja pomoćnih građevina</w:t>
      </w:r>
    </w:p>
    <w:p w14:paraId="25D2B1FE" w14:textId="77777777" w:rsidR="00E460F6" w:rsidRDefault="00E460F6">
      <w:pPr>
        <w:ind w:left="1134"/>
      </w:pPr>
      <w:r>
        <w:t>c. Na površinama proizvodne namjene (I1), kao prateća namjena, mogu se i na zasebnim građevnim česticama uređivati i graditi: građevine poslovne i komunalno-servisne namjene, sadržaji uslužne namjene (mjesto za punjenje vozila na fosilna i alternativna goriva, praonica vozila i slično), građevine za obradu i/ili privremeno skladištenje vlastitog otpada, uključivo i one koje se prema posebnom propisu ne smatraju građevinama za gospodarenje otpadom (bioplinsko postrojenje za vlastite potrebe i sl.), centar/građevine za ponovnu uporabu, zelene površine, prometne površine (kolne, pješačke i biciklističke površine, parkirališta, garaže, odlagališta plovnih objekata), infrastruktura.</w:t>
      </w:r>
    </w:p>
    <w:p w14:paraId="1F032B80" w14:textId="77777777" w:rsidR="00E460F6" w:rsidRDefault="00E460F6">
      <w:pPr>
        <w:ind w:left="1134"/>
      </w:pPr>
      <w:r>
        <w:t>d. U gospodarskim zonama na zasebnoj građevnoj čestici mogu se graditi sve proizvodne, poslovne, skladišne i ugostiteljske djelatnosti.</w:t>
      </w:r>
    </w:p>
    <w:p w14:paraId="57A89940" w14:textId="77777777" w:rsidR="00E460F6" w:rsidRDefault="00E460F6">
      <w:pPr>
        <w:ind w:left="1134"/>
      </w:pPr>
      <w:r>
        <w:t>e. U gospodarskim zonama kao prateća građevina na građevnoj čestici sporta i rekreacije mogu se graditi ugostiteljsko-turističke i poslovne građevine.</w:t>
      </w:r>
    </w:p>
    <w:p w14:paraId="7A0C1E96" w14:textId="77777777" w:rsidR="00E460F6" w:rsidRDefault="00E460F6">
      <w:pPr>
        <w:ind w:left="567"/>
      </w:pPr>
      <w:r>
        <w:lastRenderedPageBreak/>
        <w:t>3. smještaj jedne ili više građevina na građevnoj čestici i/ili unutar obuhvata zahvata u prostoru</w:t>
      </w:r>
    </w:p>
    <w:p w14:paraId="3DFE67BD" w14:textId="77777777" w:rsidR="00E460F6" w:rsidRDefault="00E460F6">
      <w:pPr>
        <w:ind w:left="1134"/>
      </w:pPr>
      <w:r>
        <w:t xml:space="preserve">a. S obzirom na način gradnje sve građevine mogu biti: slobodnostojeće, </w:t>
      </w:r>
      <w:proofErr w:type="spellStart"/>
      <w:r>
        <w:t>poluugrađene</w:t>
      </w:r>
      <w:proofErr w:type="spellEnd"/>
      <w:r>
        <w:t xml:space="preserve"> i ugrađene u odnosu na dvorišne međe građevne čestice.</w:t>
      </w:r>
    </w:p>
    <w:p w14:paraId="63DE9241" w14:textId="77777777" w:rsidR="00E460F6" w:rsidRDefault="00E460F6">
      <w:pPr>
        <w:ind w:left="1134"/>
      </w:pPr>
      <w:r>
        <w:t>b. Slobodnostojeće građevine su one koje se grade na udaljenosti min. 3,0 m od svih dvorišnih međa. Iznimno, slobodnostojeće građevine mogu se jednom svojom stranom približiti dvorišnoj međi i na manju udaljenost, ali ne manju od 1,0 m.</w:t>
      </w:r>
    </w:p>
    <w:p w14:paraId="6C9DA439" w14:textId="77777777" w:rsidR="00E460F6" w:rsidRDefault="00E460F6">
      <w:pPr>
        <w:ind w:left="1134"/>
      </w:pPr>
      <w:r>
        <w:t xml:space="preserve">c. </w:t>
      </w:r>
      <w:proofErr w:type="spellStart"/>
      <w:r>
        <w:t>Poluugrađene</w:t>
      </w:r>
      <w:proofErr w:type="spellEnd"/>
      <w:r>
        <w:t xml:space="preserve"> građevine se jednim pročeljem nalaze na dvorišnoj međi, a udaljenost drugih pročelja građevine od ostalih dvorišnih međa je min. 3,0 m.</w:t>
      </w:r>
    </w:p>
    <w:p w14:paraId="76B20C06" w14:textId="77777777" w:rsidR="00E460F6" w:rsidRDefault="00E460F6">
      <w:pPr>
        <w:ind w:left="1134"/>
      </w:pPr>
      <w:r>
        <w:t>d. Ugrađene građevine se s dva pročelja nalaze na dvorišnoj međi, a udaljenost drugih pročelja od dvorišne međe je min.3,0 m.</w:t>
      </w:r>
    </w:p>
    <w:p w14:paraId="278442FC" w14:textId="77777777" w:rsidR="00E460F6" w:rsidRDefault="00E460F6">
      <w:pPr>
        <w:ind w:left="1134"/>
      </w:pPr>
      <w:r>
        <w:t>e. Smatra se da se pročelje nalazi na međi ako se više od 50% površine pročelja nalazi na međi. Dio tog pročelja koji se ne nalazi na međi mora od nje biti udaljen min.1,0 m.</w:t>
      </w:r>
    </w:p>
    <w:p w14:paraId="180A7A51" w14:textId="77777777" w:rsidR="00E460F6" w:rsidRDefault="00E460F6">
      <w:pPr>
        <w:ind w:left="1134"/>
      </w:pPr>
      <w:r>
        <w:t>f. Udaljenost građevine od međe je udaljenost vertikalne projekcije svih nadzemnih dijelova građevine na građevnu česticu, u točki koja je najbliža taj međi, pri čemu se ne uzimaju u obzir dijelovi nadstrešnice, terase u prizemlju, strehe, krovišta i pristupne stepenice.</w:t>
      </w:r>
    </w:p>
    <w:p w14:paraId="650334D0" w14:textId="77777777" w:rsidR="00E460F6" w:rsidRDefault="00E460F6">
      <w:pPr>
        <w:ind w:left="1134"/>
      </w:pPr>
      <w:r>
        <w:t>g. Udaljenost se uvijek mjeri okomito na među i to od vanjske završno obrađene plohe koja zatvara građevinu.</w:t>
      </w:r>
    </w:p>
    <w:p w14:paraId="470E0307" w14:textId="77777777" w:rsidR="00E460F6" w:rsidRDefault="00E460F6">
      <w:pPr>
        <w:ind w:left="1134"/>
      </w:pPr>
      <w:r>
        <w:t xml:space="preserve">h. Otvor na pročelju građevine koji se približava dvorišnoj međi pod kutom 45º ili manjim, mora biti udaljen min. 3,0 m od dvorišne međe. Otvorima se ne smatraju fiksna </w:t>
      </w:r>
      <w:proofErr w:type="spellStart"/>
      <w:r>
        <w:t>ustakljenja</w:t>
      </w:r>
      <w:proofErr w:type="spellEnd"/>
      <w:r>
        <w:t xml:space="preserve"> neprozirnim staklom, veličine do 60x60 cm, dijelovi zida od neprozirnog materijala, te ventilacijski otvori promjera do 15 cm, odnosno 15x20 cm ako su pravokutnog oblika. Takvi otvori moraju biti na udaljenosti min. 1,0 m od međe .</w:t>
      </w:r>
    </w:p>
    <w:p w14:paraId="7F96F9DB" w14:textId="77777777" w:rsidR="00E460F6" w:rsidRDefault="00E460F6">
      <w:pPr>
        <w:ind w:left="1134"/>
      </w:pPr>
      <w:r>
        <w:t>i. Udaljenost ležećih krovnih otvora od međe mjeri se od najbliže točke plohe krova, uz sam rub otvora, a kod stojećih krovnih otvora od najbliže točke okvira ili drugog elementa koji zatvara taj otvor. Zadane udaljenosti ne odnose se na krovne prozore koji se izvode na krovnoj plohi manjeg nagiba od 45º.</w:t>
      </w:r>
    </w:p>
    <w:p w14:paraId="5DFC505A" w14:textId="77777777" w:rsidR="00E460F6" w:rsidRDefault="00E460F6">
      <w:pPr>
        <w:ind w:left="1134"/>
      </w:pPr>
      <w:r>
        <w:t>j. Balkoni koji su dužom stranom paralelni s dvorišnom međom ili koji su položeni pod kutom manjim od 45º u odnosu na dvorišnu među moraju od nje biti udaljeni min. 3,0 m.</w:t>
      </w:r>
    </w:p>
    <w:p w14:paraId="33A36809" w14:textId="77777777" w:rsidR="00E460F6" w:rsidRDefault="00E460F6">
      <w:pPr>
        <w:ind w:left="1134"/>
      </w:pPr>
      <w:r>
        <w:t>k. Bočna strana balkona, lođe, terase i otvorenih pristupnih stuba koja se nalazi na udaljenosti manjoj od 1,0 m od dvorišne međe mora se zatvoriti neprozirnim materijalom u visini min. 1,80 m od gornje plohe poda.</w:t>
      </w:r>
    </w:p>
    <w:p w14:paraId="1EDAE4DB" w14:textId="77777777" w:rsidR="00E460F6" w:rsidRDefault="00E460F6">
      <w:pPr>
        <w:ind w:left="1134"/>
      </w:pPr>
      <w:r>
        <w:t xml:space="preserve">l. Ukoliko na zidu postojeće građevine izgrađene uz dvorišnu među ili na udaljenosti manjoj od 1,0 m, postoje legalno izgrađeni otvori, isti se moraju u slučaju izgradnje na susjednoj građevnoj čestici zaštititi na način da se oko otvora izvede svjetlarnik. </w:t>
      </w:r>
      <w:r>
        <w:lastRenderedPageBreak/>
        <w:t>Svjetlarnik mora biti širi od otvora za 0,10 m sa svake strane, ali ne uži od 1,0 m. Udaljenost nasuprotnog zida svjetlarnika od prozora iznosi min. 2,0 m.</w:t>
      </w:r>
    </w:p>
    <w:p w14:paraId="4E8A7941" w14:textId="77777777" w:rsidR="00E460F6" w:rsidRDefault="00E460F6">
      <w:pPr>
        <w:ind w:left="1134"/>
      </w:pPr>
      <w:r>
        <w:t>m. Ukoliko se radi o ventilacijskim otvorima isti se moraju zaštititi samo ako se nalaze na samoj međi i to svjetlarnikom dimenzije 1,0x1,0 ili ventilacijskim kanalom spojenim na ventilacijski otvor. Ventilacijski kanal mora izlaziti u vanjski prostor.</w:t>
      </w:r>
    </w:p>
    <w:p w14:paraId="315A8855" w14:textId="77777777" w:rsidR="00E460F6" w:rsidRDefault="00E460F6">
      <w:pPr>
        <w:ind w:left="1134"/>
      </w:pPr>
      <w:r>
        <w:t>n. Moguća su i drugačija rješenja, uz suglasnost susjeda.</w:t>
      </w:r>
    </w:p>
    <w:p w14:paraId="792CF6EC" w14:textId="77777777" w:rsidR="00E460F6" w:rsidRDefault="00E460F6">
      <w:pPr>
        <w:ind w:left="567"/>
      </w:pPr>
      <w:r>
        <w:t>4. izgrađenost građevne čestice</w:t>
      </w:r>
    </w:p>
    <w:p w14:paraId="4D09B7F7" w14:textId="77777777" w:rsidR="00E460F6" w:rsidRDefault="00E460F6">
      <w:pPr>
        <w:ind w:left="1134"/>
      </w:pPr>
      <w:r>
        <w:t>a. Najveći koeficijent izgrađenosti je 0,6,</w:t>
      </w:r>
    </w:p>
    <w:p w14:paraId="08E35EDE" w14:textId="77777777" w:rsidR="00E460F6" w:rsidRDefault="00E460F6">
      <w:pPr>
        <w:ind w:left="567"/>
      </w:pPr>
      <w:r>
        <w:t>5. iskoristivost građevne čestice</w:t>
      </w:r>
    </w:p>
    <w:p w14:paraId="15BB1FDA" w14:textId="77777777" w:rsidR="00E460F6" w:rsidRDefault="00E460F6">
      <w:pPr>
        <w:ind w:left="1134"/>
      </w:pPr>
      <w:r>
        <w:t>a. Nije primjenjivo.</w:t>
      </w:r>
    </w:p>
    <w:p w14:paraId="46C1A052" w14:textId="77777777" w:rsidR="00E460F6" w:rsidRDefault="00E460F6">
      <w:pPr>
        <w:ind w:left="567"/>
      </w:pPr>
      <w:r>
        <w:t>6. građevinska (bruto) površina građevina</w:t>
      </w:r>
    </w:p>
    <w:p w14:paraId="0D30577D" w14:textId="77777777" w:rsidR="00E460F6" w:rsidRDefault="00E460F6">
      <w:pPr>
        <w:ind w:left="1134"/>
      </w:pPr>
      <w:r>
        <w:t>a. Nije primjenjivo.</w:t>
      </w:r>
    </w:p>
    <w:p w14:paraId="129906E4" w14:textId="77777777" w:rsidR="00E460F6" w:rsidRDefault="00E460F6">
      <w:pPr>
        <w:ind w:left="567"/>
      </w:pPr>
      <w:r>
        <w:t>7. visina i broj etaža građevine</w:t>
      </w:r>
    </w:p>
    <w:p w14:paraId="13AA2050" w14:textId="77777777" w:rsidR="00E460F6" w:rsidRDefault="00E460F6">
      <w:pPr>
        <w:ind w:left="1134"/>
      </w:pPr>
      <w:r>
        <w:t xml:space="preserve">a. Max. etažna visina je podrum i 3 nadzemne etaže, </w:t>
      </w:r>
      <w:proofErr w:type="spellStart"/>
      <w:r>
        <w:t>max</w:t>
      </w:r>
      <w:proofErr w:type="spellEnd"/>
      <w:r>
        <w:t>. visina građevine je 13,5 m. Maksimalna ukupna visina može biti i veća kada je to nužno zbog djelatnosti koja se u građevini odvija.</w:t>
      </w:r>
    </w:p>
    <w:p w14:paraId="00A65B7B" w14:textId="77777777" w:rsidR="00E460F6" w:rsidRDefault="00E460F6">
      <w:pPr>
        <w:ind w:left="567"/>
      </w:pPr>
      <w:r>
        <w:t>8. veličina građevine koja nije zgrada</w:t>
      </w:r>
    </w:p>
    <w:p w14:paraId="09103CED" w14:textId="77777777" w:rsidR="00E460F6" w:rsidRDefault="00E460F6">
      <w:pPr>
        <w:ind w:left="1134"/>
      </w:pPr>
      <w:r>
        <w:t>a. Nije primjenjivo.</w:t>
      </w:r>
    </w:p>
    <w:p w14:paraId="4EFE0F43" w14:textId="77777777" w:rsidR="00E460F6" w:rsidRDefault="00E460F6">
      <w:pPr>
        <w:ind w:left="567"/>
      </w:pPr>
      <w:r>
        <w:t>9. uvjeti za oblikovanje građevine</w:t>
      </w:r>
    </w:p>
    <w:p w14:paraId="039C6768" w14:textId="77777777" w:rsidR="00E460F6" w:rsidRDefault="00E460F6">
      <w:pPr>
        <w:ind w:left="1134"/>
      </w:pPr>
      <w:r>
        <w:t>a. Građevine mogu imati istake do 30,0 cm izvan građevne čestice na javnu površinu i to: u nadzemnim etažama - profilacije u žbuci i druge ukrasne elemente na pročelju te jednu stubu na ulazu u građevinu, uz uvjet da ostane min.1,5 m slobodna širina pješačke staze; u podzemnim etažama - temelje i zaštitu hidroizolacije.</w:t>
      </w:r>
    </w:p>
    <w:p w14:paraId="2237A559" w14:textId="77777777" w:rsidR="00E460F6" w:rsidRDefault="00E460F6">
      <w:pPr>
        <w:ind w:left="1134"/>
      </w:pPr>
      <w:r>
        <w:t xml:space="preserve">b. Streha građevine može biti </w:t>
      </w:r>
      <w:proofErr w:type="spellStart"/>
      <w:r>
        <w:t>konzolno</w:t>
      </w:r>
      <w:proofErr w:type="spellEnd"/>
      <w:r>
        <w:t xml:space="preserve"> istaknuta do 1,0 m od regulacijske linije na javnu površinu, njena vertikalna projekcija mora biti udaljena min. 0,5 m od kolnika, a njena visina na najnižem dijelu mora biti min. 3,0 m od javne površine.</w:t>
      </w:r>
    </w:p>
    <w:p w14:paraId="4BCF1362" w14:textId="77777777" w:rsidR="00E460F6" w:rsidRDefault="00E460F6">
      <w:pPr>
        <w:ind w:left="1134"/>
      </w:pPr>
      <w:r>
        <w:t xml:space="preserve">c. Građevine mogu imati pojedine istaknute dijelove izvan građevne čestice na javnu pješačku, kolno-pješačku ili zelenu površinu i to: </w:t>
      </w:r>
      <w:proofErr w:type="spellStart"/>
      <w:r>
        <w:t>konzolno</w:t>
      </w:r>
      <w:proofErr w:type="spellEnd"/>
      <w:r>
        <w:t xml:space="preserve"> izvedene balkone, </w:t>
      </w:r>
      <w:proofErr w:type="spellStart"/>
      <w:r>
        <w:t>loggie</w:t>
      </w:r>
      <w:proofErr w:type="spellEnd"/>
      <w:r>
        <w:t xml:space="preserve">, </w:t>
      </w:r>
      <w:proofErr w:type="spellStart"/>
      <w:r>
        <w:t>erkere</w:t>
      </w:r>
      <w:proofErr w:type="spellEnd"/>
      <w:r>
        <w:t xml:space="preserve"> i pojedinačne zatvorene dijelove građevine pod uvjetom da svijetla visina između uređene javne površine i donjeg ruba istaka ne bude manja od 3,0 m, da </w:t>
      </w:r>
      <w:proofErr w:type="spellStart"/>
      <w:r>
        <w:t>istak</w:t>
      </w:r>
      <w:proofErr w:type="spellEnd"/>
      <w:r>
        <w:t xml:space="preserve"> ne bude više od 1,5 m u javnu površinu. Maksimalna bruto izgrađena površina istaknutih dijelova pojedine etaže ne smije biti veća od 5% bruto izgrađene površine etaže. Vertikalna projekcija istaka mora biti udaljena min. 0,5 m od ruba kolnika; </w:t>
      </w:r>
      <w:proofErr w:type="spellStart"/>
      <w:r>
        <w:t>konzolno</w:t>
      </w:r>
      <w:proofErr w:type="spellEnd"/>
      <w:r>
        <w:t xml:space="preserve"> izvedene nadstrešnice i sl., i to u dijelu pročelja između gornjeg ruba otvora prizemlja i donjeg ruba otvora etaže iznad prizemlja građevine pod uvjetom da svijetla visina između uređene javne površine i donjeg ruba istaka ne bude manja </w:t>
      </w:r>
      <w:r>
        <w:lastRenderedPageBreak/>
        <w:t>od 3,0 m i da vertikalna projekcija istaka bude udaljena minimalno 0,5 m od ruba kolnika; pristupne stube do ulaza u prizemlje građevine, rampe i uređaji za pristup osobama s invaliditetom i drugim osobama smanjene pokretljivosti, pod uvjetom da se ne mogu riješiti na vlastitoj građevnoj čestici, da preostala slobodna širina pješačke komunikacije bude minimalno 2,25 m i da se oko njih izvede ograda visine 1,0 m; svjetlarnike za podrumske prozore maksimalno istaknute 1,0 m, pod uvjetom da budu odozgo pokriveni staklenom opekom, drugim prozirnim materijalom ili metalnom rešetkom u ravnini pješačke komunikacije; priključke na komunalnu infrastrukturu.</w:t>
      </w:r>
    </w:p>
    <w:p w14:paraId="62277E73" w14:textId="77777777" w:rsidR="00E460F6" w:rsidRDefault="00E460F6">
      <w:pPr>
        <w:ind w:left="1134"/>
      </w:pPr>
      <w:r>
        <w:t>d. Ako je postojeća građevina izgrađena na više katastarskih čestica ista se može rekonstruirati u postojećim vanjskim gabaritima zgrade.</w:t>
      </w:r>
    </w:p>
    <w:p w14:paraId="202AF88A" w14:textId="77777777" w:rsidR="00E460F6" w:rsidRDefault="00E460F6">
      <w:pPr>
        <w:ind w:left="1134"/>
      </w:pPr>
      <w:r>
        <w:t xml:space="preserve">e. Potkrovlje mora zadovoljiti sve sljedeće uvjete: prozori se mogu izvesti na </w:t>
      </w:r>
      <w:proofErr w:type="spellStart"/>
      <w:r>
        <w:t>zabatnom</w:t>
      </w:r>
      <w:proofErr w:type="spellEnd"/>
      <w:r>
        <w:t xml:space="preserve"> zidu, u kosini krova ili kao stojeći krovni prozori. Vanjski rub bočnog zida (ili pregrade) stojećeg krovnog prozora mora biti na udaljenosti min. 1,00 m od dvorišnih međa, a ukupna širina svih fasadnih ploha stojećih krovnih prozora na pojedinom pročelju može biti </w:t>
      </w:r>
      <w:proofErr w:type="spellStart"/>
      <w:r>
        <w:t>max</w:t>
      </w:r>
      <w:proofErr w:type="spellEnd"/>
      <w:r>
        <w:t>. 50% širine pročelja.</w:t>
      </w:r>
    </w:p>
    <w:p w14:paraId="2B8D9C27" w14:textId="77777777" w:rsidR="00E460F6" w:rsidRDefault="00E460F6">
      <w:pPr>
        <w:ind w:left="1134"/>
      </w:pPr>
      <w:r>
        <w:t>f. Potkrovlje može biti samo jednoetažno, a moguća ga je izvesti s galerijom.</w:t>
      </w:r>
    </w:p>
    <w:p w14:paraId="72AC4BB9" w14:textId="77777777" w:rsidR="00E460F6" w:rsidRDefault="00E460F6">
      <w:pPr>
        <w:ind w:left="1134"/>
      </w:pPr>
      <w:r>
        <w:t>g. Građevine treba oblikovati sukladno osobitostima lokacije, okolnog područja i krajolika u kojem se građevina nalazi.</w:t>
      </w:r>
    </w:p>
    <w:p w14:paraId="56E1E3F4" w14:textId="77777777" w:rsidR="00E460F6" w:rsidRDefault="00E460F6">
      <w:pPr>
        <w:ind w:left="567"/>
      </w:pPr>
      <w:r>
        <w:t>10. uvjeti za uređenje građevne čestice, odnosno obuhvata zahvata u prostoru</w:t>
      </w:r>
    </w:p>
    <w:p w14:paraId="32F2E946" w14:textId="77777777" w:rsidR="00E460F6" w:rsidRDefault="00E460F6">
      <w:pPr>
        <w:ind w:left="1134"/>
      </w:pPr>
      <w:r>
        <w:t>a. Oborinska voda ne smije se odvoditi na susjednu građevnu česticu ili građevinu.</w:t>
      </w:r>
    </w:p>
    <w:p w14:paraId="2BEBEFE8" w14:textId="77777777" w:rsidR="00E460F6" w:rsidRDefault="00E460F6">
      <w:pPr>
        <w:ind w:left="1134"/>
      </w:pPr>
      <w:r>
        <w:t>b. Na međama građevne čestice za gradnju građevina mogu se podizati ograde, ako planovima užih područja nije drugačije određeno.</w:t>
      </w:r>
    </w:p>
    <w:p w14:paraId="155F6A14" w14:textId="77777777" w:rsidR="00E460F6" w:rsidRDefault="00E460F6">
      <w:pPr>
        <w:ind w:left="1134"/>
      </w:pPr>
      <w:r>
        <w:t>c. Uz regulacijsku liniju se izvode ulične ograde, a uz dvorišne međe dvorišne ograde.</w:t>
      </w:r>
    </w:p>
    <w:p w14:paraId="08755018" w14:textId="77777777" w:rsidR="00E460F6" w:rsidRDefault="00E460F6">
      <w:pPr>
        <w:ind w:left="1134"/>
      </w:pPr>
      <w:r>
        <w:t xml:space="preserve">d. Ulična ograda može biti visine </w:t>
      </w:r>
      <w:proofErr w:type="spellStart"/>
      <w:r>
        <w:t>max</w:t>
      </w:r>
      <w:proofErr w:type="spellEnd"/>
      <w:r>
        <w:t xml:space="preserve">. 1,80 m, a dvorišne </w:t>
      </w:r>
      <w:proofErr w:type="spellStart"/>
      <w:r>
        <w:t>max</w:t>
      </w:r>
      <w:proofErr w:type="spellEnd"/>
      <w:r>
        <w:t>. 2,0 m, ako planovima užih područja nije drugačije određeno.</w:t>
      </w:r>
    </w:p>
    <w:p w14:paraId="178E5F7E" w14:textId="77777777" w:rsidR="00E460F6" w:rsidRDefault="00E460F6">
      <w:pPr>
        <w:ind w:left="567"/>
      </w:pPr>
      <w:r>
        <w:t>11. uvjeti za nesmetan pristup, kretanje, boravak i rad osoba smanjene pokretljivosti</w:t>
      </w:r>
    </w:p>
    <w:p w14:paraId="4BF23625" w14:textId="77777777" w:rsidR="00E460F6" w:rsidRDefault="00E460F6">
      <w:pPr>
        <w:ind w:left="1134"/>
      </w:pPr>
      <w:r>
        <w:t>a. Nije primjenjivo.</w:t>
      </w:r>
    </w:p>
    <w:p w14:paraId="26140D53" w14:textId="77777777" w:rsidR="00E460F6" w:rsidRDefault="00E460F6">
      <w:pPr>
        <w:ind w:left="567"/>
      </w:pPr>
      <w:r>
        <w:t>12. način i uvjeti priključenja građevne čestice, odnosno građevine na prometnu površinu i drugu infrastrukturu</w:t>
      </w:r>
    </w:p>
    <w:p w14:paraId="6A4FE17F" w14:textId="77777777" w:rsidR="00E460F6" w:rsidRDefault="00E460F6">
      <w:pPr>
        <w:ind w:left="1134"/>
      </w:pPr>
      <w:r>
        <w:t>a. Građevna čestica ima direktan pristup ako je širina regulacijske linije min. 6.0 m ili na način utvrđen planom užeg područja. Iznimno, čestica na kojoj su postojeće legalno izgrađene građevine može imati osiguran pristup na drugi način (služnost prolaza preko druge čestice i sl.).</w:t>
      </w:r>
    </w:p>
    <w:p w14:paraId="158AB5C2" w14:textId="77777777" w:rsidR="00E460F6" w:rsidRDefault="00E460F6">
      <w:pPr>
        <w:ind w:left="1134"/>
      </w:pPr>
      <w:r>
        <w:t>b. Ako se gradi kolni pristup od ceste do građevne čestice, on mora biti širine min. 3,0 m, ako planovima užih područja nije drugačije riješeno.</w:t>
      </w:r>
    </w:p>
    <w:p w14:paraId="056B872E" w14:textId="77777777" w:rsidR="00E460F6" w:rsidRDefault="00E460F6">
      <w:pPr>
        <w:ind w:left="1134"/>
      </w:pPr>
      <w:r>
        <w:lastRenderedPageBreak/>
        <w:t>c. Prilikom izgradnje kolnih pristupa preko javne površine ne smiju se ugrožavati postojeće građevine na javnoj površini ili onemogućavati njihovo korištenje.</w:t>
      </w:r>
    </w:p>
    <w:p w14:paraId="092DAFEE" w14:textId="77777777" w:rsidR="00E460F6" w:rsidRDefault="00E460F6">
      <w:pPr>
        <w:ind w:left="1134"/>
      </w:pPr>
      <w:r>
        <w:t>d. Ako na dijelu građevinskog područja postoji vodoopskrbna i kanalizacijska mreža, građevine se obvezno moraju priključiti na mrežu.</w:t>
      </w:r>
    </w:p>
    <w:p w14:paraId="38C2E420" w14:textId="77777777" w:rsidR="00E460F6" w:rsidRDefault="00E460F6">
      <w:pPr>
        <w:ind w:left="567"/>
      </w:pPr>
      <w:r>
        <w:t>13. uvjeti za rekonstrukciju ili uklanjanje postojeće građevine</w:t>
      </w:r>
    </w:p>
    <w:p w14:paraId="27B66EFA" w14:textId="77777777" w:rsidR="00E460F6" w:rsidRDefault="00E460F6">
      <w:pPr>
        <w:ind w:left="1134"/>
      </w:pPr>
      <w:r>
        <w:t>a. Nije primjenjivo.</w:t>
      </w:r>
    </w:p>
    <w:p w14:paraId="1CCC2E03" w14:textId="77777777" w:rsidR="00E460F6" w:rsidRDefault="00E460F6">
      <w:pPr>
        <w:ind w:left="567"/>
      </w:pPr>
      <w:r>
        <w:t>14. pravila provedbe za pomoćne građevine</w:t>
      </w:r>
    </w:p>
    <w:p w14:paraId="600DDD9D" w14:textId="77777777" w:rsidR="00E460F6" w:rsidRDefault="00E460F6">
      <w:pPr>
        <w:ind w:left="1134"/>
      </w:pPr>
      <w:r>
        <w:t>a. Nije primjenjivo.</w:t>
      </w:r>
    </w:p>
    <w:p w14:paraId="0EFBB68A" w14:textId="77777777" w:rsidR="00E460F6" w:rsidRDefault="00E460F6">
      <w:pPr>
        <w:ind w:left="567"/>
      </w:pPr>
      <w:r>
        <w:t>15. pravila provedbe za prateće građevine druge namjene</w:t>
      </w:r>
    </w:p>
    <w:p w14:paraId="69969230" w14:textId="77777777" w:rsidR="00E460F6" w:rsidRDefault="00E460F6">
      <w:pPr>
        <w:ind w:left="1134"/>
      </w:pPr>
      <w:r>
        <w:t xml:space="preserve">a. Nije </w:t>
      </w:r>
      <w:proofErr w:type="spellStart"/>
      <w:r>
        <w:t>primjenivo</w:t>
      </w:r>
      <w:proofErr w:type="spellEnd"/>
      <w:r>
        <w:t>.</w:t>
      </w:r>
    </w:p>
    <w:p w14:paraId="50733545" w14:textId="77777777" w:rsidR="00E460F6" w:rsidRDefault="00E460F6">
      <w:pPr>
        <w:pStyle w:val="Naslov3"/>
      </w:pPr>
      <w:r>
        <w:t>Članak 11.</w:t>
      </w:r>
    </w:p>
    <w:p w14:paraId="6ECF7F3D" w14:textId="77777777" w:rsidR="00E460F6" w:rsidRDefault="00E460F6">
      <w:pPr>
        <w:keepNext/>
      </w:pPr>
      <w:r>
        <w:t>(1) Pravila provedbe za površinu označenu: I1-b</w:t>
      </w:r>
    </w:p>
    <w:p w14:paraId="29514BEF" w14:textId="77777777" w:rsidR="00E460F6" w:rsidRDefault="00E460F6">
      <w:pPr>
        <w:ind w:left="567"/>
      </w:pPr>
      <w:r>
        <w:t>1. oblik i veličina građevne čestice i/ili obuhvat zahvata u prostoru</w:t>
      </w:r>
    </w:p>
    <w:p w14:paraId="2EDAE492" w14:textId="77777777" w:rsidR="00E460F6" w:rsidRDefault="00E460F6">
      <w:pPr>
        <w:ind w:left="1134"/>
      </w:pPr>
      <w:r>
        <w:t>a. Oblik i veličina čestice prikazani su na kartografskom prikazu 1.1. Namjena prostora.</w:t>
      </w:r>
    </w:p>
    <w:p w14:paraId="1E7F793A" w14:textId="77777777" w:rsidR="00E460F6" w:rsidRDefault="00E460F6">
      <w:pPr>
        <w:ind w:left="567"/>
      </w:pPr>
      <w:r>
        <w:t>2. namjena pojedinih građevina na građevnoj čestici ili unutar obuhvata zahvata u prostoru</w:t>
      </w:r>
    </w:p>
    <w:p w14:paraId="1B5A64CA" w14:textId="77777777" w:rsidR="00E460F6" w:rsidRDefault="00E460F6">
      <w:pPr>
        <w:ind w:left="1134"/>
      </w:pPr>
      <w:r>
        <w:t>a. Na površinama proizvodne namjene (I1) dozvoljena je gradnja i uređenje: građevina proizvodne namjene, u kojima se omogućava korištenje alternativnih goriva i goriva iz otpada kao energenta, te recikliranog otpada kao sirovine u proizvodnom procesu, skladišnih i servisnih površina i građevina.</w:t>
      </w:r>
    </w:p>
    <w:p w14:paraId="75D94E21" w14:textId="77777777" w:rsidR="00E460F6" w:rsidRDefault="00E460F6">
      <w:pPr>
        <w:ind w:left="1134"/>
      </w:pPr>
      <w:r>
        <w:t>b. Na građevnoj čestici proizvodne namjene (I1) dozvoljena je gradnja pomoćnih građevina</w:t>
      </w:r>
    </w:p>
    <w:p w14:paraId="2C974366" w14:textId="77777777" w:rsidR="00E460F6" w:rsidRDefault="00E460F6">
      <w:pPr>
        <w:ind w:left="1134"/>
      </w:pPr>
      <w:r>
        <w:t>c. Na površinama proizvodne namjene (I1), kao prateća namjena, mogu se i na zasebnim građevnim česticama uređivati i graditi: građevine poslovne i komunalno-servisne namjene, sadržaji uslužne namjene (mjesto za punjenje vozila na fosilna i alternativna goriva, praonica vozila i slično), građevine za obradu i/ili privremeno skladištenje vlastitog otpada, uključivo i one koje se prema posebnom propisu ne smatraju građevinama za gospodarenje otpadom (bioplinsko postrojenje za vlastite potrebe i sl.), centar/građevine za ponovnu uporabu, zelene površine, prometne površine (kolne, pješačke i biciklističke površine, parkirališta, garaže, odlagališta plovnih objekata), infrastruktura.</w:t>
      </w:r>
    </w:p>
    <w:p w14:paraId="420159D3" w14:textId="77777777" w:rsidR="00E460F6" w:rsidRDefault="00E460F6">
      <w:pPr>
        <w:ind w:left="1134"/>
      </w:pPr>
      <w:r>
        <w:t>d. U gospodarskim zonama na zasebnoj građevnoj čestici mogu se graditi sve proizvodne, poslovne, skladišne i ugostiteljske djelatnosti.</w:t>
      </w:r>
    </w:p>
    <w:p w14:paraId="48DFCF37" w14:textId="77777777" w:rsidR="00E460F6" w:rsidRDefault="00E460F6">
      <w:pPr>
        <w:ind w:left="1134"/>
      </w:pPr>
      <w:r>
        <w:t>e. U gospodarskim zonama kao prateća građevina na građevnoj čestici sporta i rekreacije mogu se graditi ugostiteljsko-turističke i poslovne građevine.</w:t>
      </w:r>
    </w:p>
    <w:p w14:paraId="4D1D4978" w14:textId="77777777" w:rsidR="00E460F6" w:rsidRDefault="00E460F6">
      <w:pPr>
        <w:ind w:left="567"/>
      </w:pPr>
      <w:r>
        <w:lastRenderedPageBreak/>
        <w:t>3. smještaj jedne ili više građevina na građevnoj čestici i/ili unutar obuhvata zahvata u prostoru</w:t>
      </w:r>
    </w:p>
    <w:p w14:paraId="77986E49" w14:textId="77777777" w:rsidR="00E460F6" w:rsidRDefault="00E460F6">
      <w:pPr>
        <w:ind w:left="1134"/>
      </w:pPr>
      <w:r>
        <w:t xml:space="preserve">a. S obzirom na način gradnje sve građevine mogu biti: slobodnostojeće, </w:t>
      </w:r>
      <w:proofErr w:type="spellStart"/>
      <w:r>
        <w:t>poluugrađene</w:t>
      </w:r>
      <w:proofErr w:type="spellEnd"/>
      <w:r>
        <w:t xml:space="preserve"> i ugrađene u odnosu na dvorišne međe građevne čestice.</w:t>
      </w:r>
    </w:p>
    <w:p w14:paraId="2DCBE3BA" w14:textId="77777777" w:rsidR="00E460F6" w:rsidRDefault="00E460F6">
      <w:pPr>
        <w:ind w:left="1134"/>
      </w:pPr>
      <w:r>
        <w:t>b. Slobodnostojeće građevine su one koje se grade na udaljenosti min. 3,0 m od svih dvorišnih međa. Iznimno, slobodnostojeće građevine mogu se jednom svojom stranom približiti dvorišnoj međi i na manju udaljenost, ali ne manju od 1,0 m.</w:t>
      </w:r>
    </w:p>
    <w:p w14:paraId="01EC1E22" w14:textId="77777777" w:rsidR="00E460F6" w:rsidRDefault="00E460F6">
      <w:pPr>
        <w:ind w:left="1134"/>
      </w:pPr>
      <w:r>
        <w:t xml:space="preserve">c. </w:t>
      </w:r>
      <w:proofErr w:type="spellStart"/>
      <w:r>
        <w:t>Poluugrađene</w:t>
      </w:r>
      <w:proofErr w:type="spellEnd"/>
      <w:r>
        <w:t xml:space="preserve"> građevine se jednim pročeljem nalaze na dvorišnoj međi, a udaljenost drugih pročelja građevine od ostalih dvorišnih međa je min. 3,0 m.</w:t>
      </w:r>
    </w:p>
    <w:p w14:paraId="5A4C9D5F" w14:textId="77777777" w:rsidR="00E460F6" w:rsidRDefault="00E460F6">
      <w:pPr>
        <w:ind w:left="1134"/>
      </w:pPr>
      <w:r>
        <w:t>d. Ugrađene građevine se s dva pročelja nalaze na dvorišnoj međi, a udaljenost drugih pročelja od dvorišne međe je min.3,0 m.</w:t>
      </w:r>
    </w:p>
    <w:p w14:paraId="483E26FF" w14:textId="77777777" w:rsidR="00E460F6" w:rsidRDefault="00E460F6">
      <w:pPr>
        <w:ind w:left="1134"/>
      </w:pPr>
      <w:r>
        <w:t>e. Smatra se da se pročelje nalazi na međi ako se više od 50% površine pročelja nalazi na međi. Dio tog pročelja koji se ne nalazi na međi mora od nje biti udaljen min.1,0 m.</w:t>
      </w:r>
    </w:p>
    <w:p w14:paraId="136ADB2F" w14:textId="77777777" w:rsidR="00E460F6" w:rsidRDefault="00E460F6">
      <w:pPr>
        <w:ind w:left="1134"/>
      </w:pPr>
      <w:r>
        <w:t>f. Udaljenost građevine od međe je udaljenost vertikalne projekcije svih nadzemnih dijelova građevine na građevnu česticu, u točki koja je najbliža taj međi, pri čemu se ne uzimaju u obzir dijelovi nadstrešnice, terase u prizemlju, strehe, krovišta i pristupne stepenice.</w:t>
      </w:r>
    </w:p>
    <w:p w14:paraId="056745B0" w14:textId="77777777" w:rsidR="00E460F6" w:rsidRDefault="00E460F6">
      <w:pPr>
        <w:ind w:left="1134"/>
      </w:pPr>
      <w:r>
        <w:t>g. Udaljenost se uvijek mjeri okomito na među i to od vanjske završno obrađene plohe koja zatvara građevinu.</w:t>
      </w:r>
    </w:p>
    <w:p w14:paraId="65E91979" w14:textId="77777777" w:rsidR="00E460F6" w:rsidRDefault="00E460F6">
      <w:pPr>
        <w:ind w:left="1134"/>
      </w:pPr>
      <w:r>
        <w:t xml:space="preserve">h. Otvor na pročelju građevine koji se približava dvorišnoj međi pod kutom 45º ili manjim, mora biti udaljen min. 3,0 m od dvorišne međe. Otvorima se ne smatraju fiksna </w:t>
      </w:r>
      <w:proofErr w:type="spellStart"/>
      <w:r>
        <w:t>ustakljenja</w:t>
      </w:r>
      <w:proofErr w:type="spellEnd"/>
      <w:r>
        <w:t xml:space="preserve"> neprozirnim staklom, veličine do 60x60 cm, dijelovi zida od neprozirnog materijala, te ventilacijski otvori promjera do 15 cm, odnosno 15x20 cm ako su pravokutnog oblika. Takvi otvori moraju biti na udaljenosti min. 1,0 m od međe .</w:t>
      </w:r>
    </w:p>
    <w:p w14:paraId="3A831B10" w14:textId="77777777" w:rsidR="00E460F6" w:rsidRDefault="00E460F6">
      <w:pPr>
        <w:ind w:left="1134"/>
      </w:pPr>
      <w:r>
        <w:t>i. Udaljenost ležećih krovnih otvora od međe mjeri se od najbliže točke plohe krova, uz sam rub otvora, a kod stojećih krovnih otvora od najbliže točke okvira ili drugog elementa koji zatvara taj otvor. Zadane udaljenosti ne odnose se na krovne prozore koji se izvode na krovnoj plohi manjeg nagiba od 45º.</w:t>
      </w:r>
    </w:p>
    <w:p w14:paraId="52B20210" w14:textId="77777777" w:rsidR="00E460F6" w:rsidRDefault="00E460F6">
      <w:pPr>
        <w:ind w:left="1134"/>
      </w:pPr>
      <w:r>
        <w:t>j. Balkoni koji su dužom stranom paralelni s dvorišnom međom ili koji su položeni pod kutom manjim od 45º u odnosu na dvorišnu među moraju od nje biti udaljeni min. 3,0 m.</w:t>
      </w:r>
    </w:p>
    <w:p w14:paraId="12060412" w14:textId="77777777" w:rsidR="00E460F6" w:rsidRDefault="00E460F6">
      <w:pPr>
        <w:ind w:left="1134"/>
      </w:pPr>
      <w:r>
        <w:t>k. Bočna strana balkona, lođe, terase i otvorenih pristupnih stuba koja se nalazi na udaljenosti manjoj od 1,0 m od dvorišne međe mora se zatvoriti neprozirnim materijalom u visini min. 1,80 m od gornje plohe poda.</w:t>
      </w:r>
    </w:p>
    <w:p w14:paraId="0BD6DB5E" w14:textId="77777777" w:rsidR="00E460F6" w:rsidRDefault="00E460F6">
      <w:pPr>
        <w:ind w:left="1134"/>
      </w:pPr>
      <w:r>
        <w:t xml:space="preserve">l. Ukoliko na zidu postojeće građevine izgrađene uz dvorišnu među ili na udaljenosti manjoj od 1,0 m, postoje legalno izgrađeni otvori, isti se moraju u slučaju izgradnje na susjednoj građevnoj čestici zaštititi na način da se oko otvora izvede svjetlarnik. </w:t>
      </w:r>
      <w:r>
        <w:lastRenderedPageBreak/>
        <w:t>Svjetlarnik mora biti širi od otvora za 0,10 m sa svake strane, ali ne uži od 1,0 m. Udaljenost nasuprotnog zida svjetlarnika od prozora iznosi min. 2,0 m.</w:t>
      </w:r>
    </w:p>
    <w:p w14:paraId="4CAA5ACC" w14:textId="77777777" w:rsidR="00E460F6" w:rsidRDefault="00E460F6">
      <w:pPr>
        <w:ind w:left="1134"/>
      </w:pPr>
      <w:r>
        <w:t>m. Ukoliko se radi o ventilacijskim otvorima isti se moraju zaštititi samo ako se nalaze na samoj međi i to svjetlarnikom dimenzije 1,0x1,0 ili ventilacijskim kanalom spojenim na ventilacijski otvor. Ventilacijski kanal mora izlaziti u vanjski prostor.</w:t>
      </w:r>
    </w:p>
    <w:p w14:paraId="3E6A200C" w14:textId="77777777" w:rsidR="00E460F6" w:rsidRDefault="00E460F6">
      <w:pPr>
        <w:ind w:left="1134"/>
      </w:pPr>
      <w:r>
        <w:t>n. Moguća su i drugačija rješenja, uz suglasnost susjeda.</w:t>
      </w:r>
    </w:p>
    <w:p w14:paraId="085C4155" w14:textId="77777777" w:rsidR="00E460F6" w:rsidRDefault="00E460F6">
      <w:pPr>
        <w:ind w:left="567"/>
      </w:pPr>
      <w:r>
        <w:t>4. izgrađenost građevne čestice</w:t>
      </w:r>
    </w:p>
    <w:p w14:paraId="56430C9B" w14:textId="77777777" w:rsidR="00E460F6" w:rsidRDefault="00E460F6">
      <w:pPr>
        <w:ind w:left="1134"/>
      </w:pPr>
      <w:r>
        <w:t>a. Najveći koeficijent izgrađenosti građevne čestice (</w:t>
      </w:r>
      <w:proofErr w:type="spellStart"/>
      <w:r>
        <w:t>kig</w:t>
      </w:r>
      <w:proofErr w:type="spellEnd"/>
      <w:r>
        <w:t>) za gradnju građevina u gospodarskoj zoni je 0,7.</w:t>
      </w:r>
    </w:p>
    <w:p w14:paraId="65476F06" w14:textId="77777777" w:rsidR="00E460F6" w:rsidRDefault="00E460F6">
      <w:pPr>
        <w:ind w:left="567"/>
      </w:pPr>
      <w:r>
        <w:t>5. iskoristivost građevne čestice</w:t>
      </w:r>
    </w:p>
    <w:p w14:paraId="007B156C" w14:textId="77777777" w:rsidR="00E460F6" w:rsidRDefault="00E460F6">
      <w:pPr>
        <w:ind w:left="1134"/>
      </w:pPr>
      <w:r>
        <w:t>a. Nije primjenjivo.</w:t>
      </w:r>
    </w:p>
    <w:p w14:paraId="0CF1745A" w14:textId="77777777" w:rsidR="00E460F6" w:rsidRDefault="00E460F6">
      <w:pPr>
        <w:ind w:left="567"/>
      </w:pPr>
      <w:r>
        <w:t>6. građevinska (bruto) površina građevina</w:t>
      </w:r>
    </w:p>
    <w:p w14:paraId="2609694E" w14:textId="77777777" w:rsidR="00E460F6" w:rsidRDefault="00E460F6">
      <w:pPr>
        <w:ind w:left="1134"/>
      </w:pPr>
      <w:r>
        <w:t>a. Nije primjenjivo.</w:t>
      </w:r>
    </w:p>
    <w:p w14:paraId="521994B0" w14:textId="77777777" w:rsidR="00E460F6" w:rsidRDefault="00E460F6">
      <w:pPr>
        <w:ind w:left="567"/>
      </w:pPr>
      <w:r>
        <w:t>7. visina i broj etaža građevine</w:t>
      </w:r>
    </w:p>
    <w:p w14:paraId="3A6A00BD" w14:textId="77777777" w:rsidR="00E460F6" w:rsidRDefault="00E460F6">
      <w:pPr>
        <w:ind w:left="1134"/>
      </w:pPr>
      <w:r>
        <w:t>a. Najveća etažna visina građevina je Po+P+1+Pk.</w:t>
      </w:r>
    </w:p>
    <w:p w14:paraId="0FAB17E6" w14:textId="77777777" w:rsidR="00E460F6" w:rsidRDefault="00E460F6">
      <w:pPr>
        <w:ind w:left="567"/>
      </w:pPr>
      <w:r>
        <w:t>8. veličina građevine koja nije zgrada</w:t>
      </w:r>
    </w:p>
    <w:p w14:paraId="31C07FBD" w14:textId="77777777" w:rsidR="00E460F6" w:rsidRDefault="00E460F6">
      <w:pPr>
        <w:ind w:left="1134"/>
      </w:pPr>
      <w:r>
        <w:t>a. Nije primjenjivo.</w:t>
      </w:r>
    </w:p>
    <w:p w14:paraId="40F13D71" w14:textId="77777777" w:rsidR="00E460F6" w:rsidRDefault="00E460F6">
      <w:pPr>
        <w:ind w:left="567"/>
      </w:pPr>
      <w:r>
        <w:t>9. uvjeti za oblikovanje građevine</w:t>
      </w:r>
    </w:p>
    <w:p w14:paraId="01CEF258" w14:textId="77777777" w:rsidR="00E460F6" w:rsidRDefault="00E460F6">
      <w:pPr>
        <w:ind w:left="1134"/>
      </w:pPr>
      <w:r>
        <w:t>a. Građevine mogu imati istake do 30,0 cm izvan građevne čestice na javnu površinu i to: u nadzemnim etažama - profilacije u žbuci i druge ukrasne elemente na pročelju te jednu stubu na ulazu u građevinu, uz uvjet da ostane min.1,5 m slobodna širina pješačke staze; u podzemnim etažama - temelje i zaštitu hidroizolacije.</w:t>
      </w:r>
    </w:p>
    <w:p w14:paraId="7B33C8B9" w14:textId="77777777" w:rsidR="00E460F6" w:rsidRDefault="00E460F6">
      <w:pPr>
        <w:ind w:left="1134"/>
      </w:pPr>
      <w:r>
        <w:t xml:space="preserve">b. Streha građevine može biti </w:t>
      </w:r>
      <w:proofErr w:type="spellStart"/>
      <w:r>
        <w:t>konzolno</w:t>
      </w:r>
      <w:proofErr w:type="spellEnd"/>
      <w:r>
        <w:t xml:space="preserve"> istaknuta do 1,0 m od regulacijske linije na javnu površinu, njena vertikalna projekcija mora biti udaljena min. 0,5 m od kolnika, a njena visina na najnižem dijelu mora biti min. 3,0 m od javne površine.</w:t>
      </w:r>
    </w:p>
    <w:p w14:paraId="0CA8483D" w14:textId="77777777" w:rsidR="00E460F6" w:rsidRDefault="00E460F6">
      <w:pPr>
        <w:ind w:left="1134"/>
      </w:pPr>
      <w:r>
        <w:t xml:space="preserve">c. Građevine mogu imati pojedine istaknute dijelove izvan građevne čestice na javnu pješačku, kolno-pješačku ili zelenu površinu i to: </w:t>
      </w:r>
      <w:proofErr w:type="spellStart"/>
      <w:r>
        <w:t>konzolno</w:t>
      </w:r>
      <w:proofErr w:type="spellEnd"/>
      <w:r>
        <w:t xml:space="preserve"> izvedene balkone, </w:t>
      </w:r>
      <w:proofErr w:type="spellStart"/>
      <w:r>
        <w:t>loggie</w:t>
      </w:r>
      <w:proofErr w:type="spellEnd"/>
      <w:r>
        <w:t xml:space="preserve">, </w:t>
      </w:r>
      <w:proofErr w:type="spellStart"/>
      <w:r>
        <w:t>erkere</w:t>
      </w:r>
      <w:proofErr w:type="spellEnd"/>
      <w:r>
        <w:t xml:space="preserve"> i pojedinačne zatvorene dijelove građevine pod uvjetom da svijetla visina između uređene javne površine i donjeg ruba istaka ne bude manja od 3,0 m, da </w:t>
      </w:r>
      <w:proofErr w:type="spellStart"/>
      <w:r>
        <w:t>istak</w:t>
      </w:r>
      <w:proofErr w:type="spellEnd"/>
      <w:r>
        <w:t xml:space="preserve"> ne bude više od 1,5 m u javnu površinu. Maksimalna bruto izgrađena površina istaknutih dijelova pojedine etaže ne smije biti veća od 5% bruto izgrađene površine etaže. Vertikalna projekcija istaka mora biti udaljena min. 0,5 m od ruba kolnika; </w:t>
      </w:r>
      <w:proofErr w:type="spellStart"/>
      <w:r>
        <w:t>konzolno</w:t>
      </w:r>
      <w:proofErr w:type="spellEnd"/>
      <w:r>
        <w:t xml:space="preserve"> izvedene nadstrešnice i sl., i to u dijelu pročelja između gornjeg ruba otvora prizemlja i donjeg ruba otvora etaže iznad prizemlja građevine pod uvjetom da svijetla visina između uređene javne površine i donjeg ruba istaka ne bude manja od 3,0 m i da vertikalna projekcija istaka bude udaljena minimalno 0,5 m od ruba </w:t>
      </w:r>
      <w:r>
        <w:lastRenderedPageBreak/>
        <w:t>kolnika; pristupne stube do ulaza u prizemlje građevine, rampe i uređaji za pristup osobama s invaliditetom i drugim osobama smanjene pokretljivosti, pod uvjetom da se ne mogu riješiti na vlastitoj građevnoj čestici, da preostala slobodna širina pješačke komunikacije bude minimalno 2,25 m i da se oko njih izvede ograda visine 1,0 m; svjetlarnike za podrumske prozore maksimalno istaknute 1,0 m, pod uvjetom da budu odozgo pokriveni staklenom opekom, drugim prozirnim materijalom ili metalnom rešetkom u ravnini pješačke komunikacije; priključke na komunalnu infrastrukturu.</w:t>
      </w:r>
    </w:p>
    <w:p w14:paraId="2EE80D46" w14:textId="77777777" w:rsidR="00E460F6" w:rsidRDefault="00E460F6">
      <w:pPr>
        <w:ind w:left="1134"/>
      </w:pPr>
      <w:r>
        <w:t>d. Ako je postojeća građevina izgrađena na više katastarskih čestica ista se može rekonstruirati u postojećim vanjskim gabaritima zgrade.</w:t>
      </w:r>
    </w:p>
    <w:p w14:paraId="17520A5A" w14:textId="77777777" w:rsidR="00E460F6" w:rsidRDefault="00E460F6">
      <w:pPr>
        <w:ind w:left="1134"/>
      </w:pPr>
      <w:r>
        <w:t xml:space="preserve">e. Potkrovlje mora zadovoljiti sve sljedeće uvjete: prozori se mogu izvesti na </w:t>
      </w:r>
      <w:proofErr w:type="spellStart"/>
      <w:r>
        <w:t>zabatnom</w:t>
      </w:r>
      <w:proofErr w:type="spellEnd"/>
      <w:r>
        <w:t xml:space="preserve"> zidu, u kosini krova ili kao stojeći krovni prozori. Vanjski rub bočnog zida (ili pregrade) stojećeg krovnog prozora mora biti na udaljenosti min. 1,00 m od dvorišnih međa, a ukupna širina svih fasadnih ploha stojećih krovnih prozora na pojedinom pročelju može biti </w:t>
      </w:r>
      <w:proofErr w:type="spellStart"/>
      <w:r>
        <w:t>max</w:t>
      </w:r>
      <w:proofErr w:type="spellEnd"/>
      <w:r>
        <w:t>. 50% širine pročelja.</w:t>
      </w:r>
    </w:p>
    <w:p w14:paraId="4163E2F5" w14:textId="77777777" w:rsidR="00E460F6" w:rsidRDefault="00E460F6">
      <w:pPr>
        <w:ind w:left="1134"/>
      </w:pPr>
      <w:r>
        <w:t>f. Potkrovlje može biti samo jednoetažno, a moguća ga je izvesti s galerijom.</w:t>
      </w:r>
    </w:p>
    <w:p w14:paraId="300696B0" w14:textId="77777777" w:rsidR="00E460F6" w:rsidRDefault="00E460F6">
      <w:pPr>
        <w:ind w:left="1134"/>
      </w:pPr>
      <w:r>
        <w:t>g. Građevine treba oblikovati sukladno osobitostima lokacije, okolnog područja i krajolika u kojem se građevina nalazi.</w:t>
      </w:r>
    </w:p>
    <w:p w14:paraId="07CFB4EF" w14:textId="77777777" w:rsidR="00E460F6" w:rsidRDefault="00E460F6">
      <w:pPr>
        <w:ind w:left="567"/>
      </w:pPr>
      <w:r>
        <w:t>10. uvjeti za uređenje građevne čestice, odnosno obuhvata zahvata u prostoru</w:t>
      </w:r>
    </w:p>
    <w:p w14:paraId="465CE3E1" w14:textId="77777777" w:rsidR="00E460F6" w:rsidRDefault="00E460F6">
      <w:pPr>
        <w:ind w:left="1134"/>
      </w:pPr>
      <w:r>
        <w:t>a. Oborinska voda ne smije se odvoditi na susjednu građevnu česticu ili građevinu.</w:t>
      </w:r>
    </w:p>
    <w:p w14:paraId="749F0B46" w14:textId="77777777" w:rsidR="00E460F6" w:rsidRDefault="00E460F6">
      <w:pPr>
        <w:ind w:left="1134"/>
      </w:pPr>
      <w:r>
        <w:t>b. Na međama građevne čestice za gradnju građevina mogu se podizati ograde, ako planovima užih područja nije drugačije određeno.</w:t>
      </w:r>
    </w:p>
    <w:p w14:paraId="148062C9" w14:textId="77777777" w:rsidR="00E460F6" w:rsidRDefault="00E460F6">
      <w:pPr>
        <w:ind w:left="1134"/>
      </w:pPr>
      <w:r>
        <w:t>c. Uz regulacijsku liniju se izvode ulične ograde, a uz dvorišne međe dvorišne ograde.</w:t>
      </w:r>
    </w:p>
    <w:p w14:paraId="1C5A714B" w14:textId="77777777" w:rsidR="00E460F6" w:rsidRDefault="00E460F6">
      <w:pPr>
        <w:ind w:left="1134"/>
      </w:pPr>
      <w:r>
        <w:t xml:space="preserve">d. Ulična ograda može biti visine </w:t>
      </w:r>
      <w:proofErr w:type="spellStart"/>
      <w:r>
        <w:t>max</w:t>
      </w:r>
      <w:proofErr w:type="spellEnd"/>
      <w:r>
        <w:t xml:space="preserve">. 1,80 m, a dvorišne </w:t>
      </w:r>
      <w:proofErr w:type="spellStart"/>
      <w:r>
        <w:t>max</w:t>
      </w:r>
      <w:proofErr w:type="spellEnd"/>
      <w:r>
        <w:t>. 2,0 m, ako planovima užih područja nije drugačije određeno.</w:t>
      </w:r>
    </w:p>
    <w:p w14:paraId="54B90D88" w14:textId="77777777" w:rsidR="00E460F6" w:rsidRDefault="00E460F6">
      <w:pPr>
        <w:ind w:left="567"/>
      </w:pPr>
      <w:r>
        <w:t>11. uvjeti za nesmetan pristup, kretanje, boravak i rad osoba smanjene pokretljivosti</w:t>
      </w:r>
    </w:p>
    <w:p w14:paraId="5A48F897" w14:textId="77777777" w:rsidR="00E460F6" w:rsidRDefault="00E460F6">
      <w:pPr>
        <w:ind w:left="1134"/>
      </w:pPr>
      <w:r>
        <w:t>a. Nije primjenjivo.</w:t>
      </w:r>
    </w:p>
    <w:p w14:paraId="3C759F0F" w14:textId="77777777" w:rsidR="00E460F6" w:rsidRDefault="00E460F6">
      <w:pPr>
        <w:ind w:left="567"/>
      </w:pPr>
      <w:r>
        <w:t>12. način i uvjeti priključenja građevne čestice, odnosno građevine na prometnu površinu i drugu infrastrukturu</w:t>
      </w:r>
    </w:p>
    <w:p w14:paraId="0763D300" w14:textId="77777777" w:rsidR="00E460F6" w:rsidRDefault="00E460F6">
      <w:pPr>
        <w:ind w:left="1134"/>
      </w:pPr>
      <w:r>
        <w:t>a. Građevna čestica ima direktan pristup ako je širina regulacijske linije min. 6.0 m ili na način utvrđen planom užeg područja. Iznimno, čestica na kojoj su postojeće legalno izgrađene građevine može imati osiguran pristup na drugi način (služnost prolaza preko druge čestice i sl.).</w:t>
      </w:r>
    </w:p>
    <w:p w14:paraId="1BA26498" w14:textId="77777777" w:rsidR="00E460F6" w:rsidRDefault="00E460F6">
      <w:pPr>
        <w:ind w:left="1134"/>
      </w:pPr>
      <w:r>
        <w:t>b. Ako se gradi kolni pristup od ceste do građevne čestice, on mora biti širine min. 3,0 m, ako planovima užih područja nije drugačije riješeno.</w:t>
      </w:r>
    </w:p>
    <w:p w14:paraId="3FF9DA89" w14:textId="77777777" w:rsidR="00E460F6" w:rsidRDefault="00E460F6">
      <w:pPr>
        <w:ind w:left="1134"/>
      </w:pPr>
      <w:r>
        <w:t>c. Prilikom izgradnje kolnih pristupa preko javne površine ne smiju se ugrožavati postojeće građevine na javnoj površini ili onemogućavati njihovo korištenje.</w:t>
      </w:r>
    </w:p>
    <w:p w14:paraId="6F417FE6" w14:textId="77777777" w:rsidR="00E460F6" w:rsidRDefault="00E460F6">
      <w:pPr>
        <w:ind w:left="1134"/>
      </w:pPr>
      <w:r>
        <w:lastRenderedPageBreak/>
        <w:t>d. Ako na dijelu građevinskog područja postoji vodoopskrbna i kanalizacijska mreža, građevine se obvezno moraju priključiti na mrežu.</w:t>
      </w:r>
    </w:p>
    <w:p w14:paraId="3ED49B5B" w14:textId="77777777" w:rsidR="00E460F6" w:rsidRDefault="00E460F6">
      <w:pPr>
        <w:ind w:left="567"/>
      </w:pPr>
      <w:r>
        <w:t>13. uvjeti za rekonstrukciju ili uklanjanje postojeće građevine</w:t>
      </w:r>
    </w:p>
    <w:p w14:paraId="7D58D52F" w14:textId="77777777" w:rsidR="00E460F6" w:rsidRDefault="00E460F6">
      <w:pPr>
        <w:ind w:left="1134"/>
      </w:pPr>
      <w:r>
        <w:t>a. Nije primjenjivo.</w:t>
      </w:r>
    </w:p>
    <w:p w14:paraId="53F77830" w14:textId="77777777" w:rsidR="00E460F6" w:rsidRDefault="00E460F6">
      <w:pPr>
        <w:ind w:left="567"/>
      </w:pPr>
      <w:r>
        <w:t>14. pravila provedbe za pomoćne građevine</w:t>
      </w:r>
    </w:p>
    <w:p w14:paraId="57CABD0D" w14:textId="77777777" w:rsidR="00E460F6" w:rsidRDefault="00E460F6">
      <w:pPr>
        <w:ind w:left="1134"/>
      </w:pPr>
      <w:r>
        <w:t>a. Nije primjenjivo.</w:t>
      </w:r>
    </w:p>
    <w:p w14:paraId="17C37FFB" w14:textId="77777777" w:rsidR="00E460F6" w:rsidRDefault="00E460F6">
      <w:pPr>
        <w:ind w:left="567"/>
      </w:pPr>
      <w:r>
        <w:t>15. pravila provedbe za prateće građevine druge namjene</w:t>
      </w:r>
    </w:p>
    <w:p w14:paraId="42117502" w14:textId="77777777" w:rsidR="00E460F6" w:rsidRDefault="00E460F6">
      <w:pPr>
        <w:ind w:left="1134"/>
      </w:pPr>
      <w:r>
        <w:t xml:space="preserve">a. Nije </w:t>
      </w:r>
      <w:proofErr w:type="spellStart"/>
      <w:r>
        <w:t>primjenivo</w:t>
      </w:r>
      <w:proofErr w:type="spellEnd"/>
      <w:r>
        <w:t>.</w:t>
      </w:r>
    </w:p>
    <w:p w14:paraId="32C2A9BD" w14:textId="77777777" w:rsidR="00E460F6" w:rsidRDefault="00E460F6">
      <w:pPr>
        <w:pStyle w:val="Naslov3"/>
      </w:pPr>
      <w:r>
        <w:t>Članak 12.</w:t>
      </w:r>
    </w:p>
    <w:p w14:paraId="70F69398" w14:textId="77777777" w:rsidR="00E460F6" w:rsidRDefault="00E460F6">
      <w:pPr>
        <w:keepNext/>
      </w:pPr>
      <w:r>
        <w:t>(1) Pravila provedbe za površinu označenu: Gr-a</w:t>
      </w:r>
    </w:p>
    <w:p w14:paraId="3E89298D" w14:textId="77777777" w:rsidR="00E460F6" w:rsidRDefault="00E460F6">
      <w:pPr>
        <w:ind w:left="567"/>
      </w:pPr>
      <w:r>
        <w:t>1. oblik i veličina građevne čestice i/ili obuhvat zahvata u prostoru</w:t>
      </w:r>
    </w:p>
    <w:p w14:paraId="2F0BDF77" w14:textId="77777777" w:rsidR="00E460F6" w:rsidRDefault="00E460F6">
      <w:pPr>
        <w:ind w:left="1134"/>
      </w:pPr>
      <w:r>
        <w:t>a. Oblik i veličina čestice prikazani su na kartografskom prikazu 1.1. Namjena prostora.</w:t>
      </w:r>
    </w:p>
    <w:p w14:paraId="75889884" w14:textId="77777777" w:rsidR="00E460F6" w:rsidRDefault="00E460F6">
      <w:pPr>
        <w:ind w:left="567"/>
      </w:pPr>
      <w:r>
        <w:t>2. namjena pojedinih građevina na građevnoj čestici ili unutar obuhvata zahvata u prostoru</w:t>
      </w:r>
    </w:p>
    <w:p w14:paraId="144FFA50" w14:textId="77777777" w:rsidR="00E460F6" w:rsidRDefault="00E460F6">
      <w:pPr>
        <w:ind w:left="1134"/>
      </w:pPr>
      <w:r>
        <w:t>a. Groblje je prostor na kojem se nalaze površine za ukop, krematorij, mrtvačnica, prometne površine i zelenilo.</w:t>
      </w:r>
    </w:p>
    <w:p w14:paraId="5B429A5D" w14:textId="77777777" w:rsidR="00E460F6" w:rsidRDefault="00E460F6">
      <w:pPr>
        <w:ind w:left="1134"/>
      </w:pPr>
      <w:r>
        <w:t>b. Groblje može imati vjerske građevine i dio za posebne vrste ukopa, te može sadržavati i građevine/površine za prateće usluge za posjetitelje groblja, usluge prodaje i proizvodnje cvijeća, vijenaca, svijeća, nadgrobnih obilježja, vrtlariju, memorijalni dio, pomoćne građevine te građevine za zaposlene, servis i održavanje.</w:t>
      </w:r>
    </w:p>
    <w:p w14:paraId="2528D0AE" w14:textId="77777777" w:rsidR="00E460F6" w:rsidRDefault="00E460F6">
      <w:pPr>
        <w:ind w:left="567"/>
      </w:pPr>
      <w:r>
        <w:t>3. smještaj jedne ili više građevina na građevnoj čestici i/ili unutar obuhvata zahvata u prostoru</w:t>
      </w:r>
    </w:p>
    <w:p w14:paraId="29DA7675" w14:textId="77777777" w:rsidR="00E460F6" w:rsidRDefault="00E460F6">
      <w:pPr>
        <w:ind w:left="1134"/>
      </w:pPr>
      <w:r>
        <w:t>a. Nije primjenjivo.</w:t>
      </w:r>
    </w:p>
    <w:p w14:paraId="3CFF38C7" w14:textId="77777777" w:rsidR="00E460F6" w:rsidRDefault="00E460F6">
      <w:pPr>
        <w:ind w:left="567"/>
      </w:pPr>
      <w:r>
        <w:t>4. izgrađenost građevne čestice</w:t>
      </w:r>
    </w:p>
    <w:p w14:paraId="2631EEB4" w14:textId="77777777" w:rsidR="00E460F6" w:rsidRDefault="00E460F6">
      <w:pPr>
        <w:ind w:left="1134"/>
      </w:pPr>
      <w:r>
        <w:t>a. Nije primjenjivo.</w:t>
      </w:r>
    </w:p>
    <w:p w14:paraId="649F4302" w14:textId="77777777" w:rsidR="00E460F6" w:rsidRDefault="00E460F6">
      <w:pPr>
        <w:ind w:left="567"/>
      </w:pPr>
      <w:r>
        <w:t>5. iskoristivost građevne čestice</w:t>
      </w:r>
    </w:p>
    <w:p w14:paraId="4CDA98D7" w14:textId="77777777" w:rsidR="00E460F6" w:rsidRDefault="00E460F6">
      <w:pPr>
        <w:ind w:left="1134"/>
      </w:pPr>
      <w:r>
        <w:t>a. Nije primjenjivo.</w:t>
      </w:r>
    </w:p>
    <w:p w14:paraId="79264645" w14:textId="77777777" w:rsidR="00E460F6" w:rsidRDefault="00E460F6">
      <w:pPr>
        <w:ind w:left="567"/>
      </w:pPr>
      <w:r>
        <w:t>6. građevinska (bruto) površina građevina</w:t>
      </w:r>
    </w:p>
    <w:p w14:paraId="4C62C0EC" w14:textId="77777777" w:rsidR="00E460F6" w:rsidRDefault="00E460F6">
      <w:pPr>
        <w:ind w:left="1134"/>
      </w:pPr>
      <w:r>
        <w:t>a. Nije primjenjivo.</w:t>
      </w:r>
    </w:p>
    <w:p w14:paraId="03900151" w14:textId="77777777" w:rsidR="00E460F6" w:rsidRDefault="00E460F6">
      <w:pPr>
        <w:ind w:left="567"/>
      </w:pPr>
      <w:r>
        <w:t>7. visina i broj etaža građevine</w:t>
      </w:r>
    </w:p>
    <w:p w14:paraId="468F4343" w14:textId="77777777" w:rsidR="00E460F6" w:rsidRDefault="00E460F6">
      <w:pPr>
        <w:ind w:left="1134"/>
      </w:pPr>
      <w:r>
        <w:t>a. Nije primjenjivo.</w:t>
      </w:r>
    </w:p>
    <w:p w14:paraId="01143C15" w14:textId="77777777" w:rsidR="00E460F6" w:rsidRDefault="00E460F6">
      <w:pPr>
        <w:ind w:left="567"/>
      </w:pPr>
      <w:r>
        <w:lastRenderedPageBreak/>
        <w:t>8. veličina građevine koja nije zgrada</w:t>
      </w:r>
    </w:p>
    <w:p w14:paraId="0051A3D6" w14:textId="77777777" w:rsidR="00E460F6" w:rsidRDefault="00E460F6">
      <w:pPr>
        <w:ind w:left="1134"/>
      </w:pPr>
      <w:r>
        <w:t>a. Nije primjenjivo.</w:t>
      </w:r>
    </w:p>
    <w:p w14:paraId="5706F0AE" w14:textId="77777777" w:rsidR="00E460F6" w:rsidRDefault="00E460F6">
      <w:pPr>
        <w:ind w:left="567"/>
      </w:pPr>
      <w:r>
        <w:t>9. uvjeti za oblikovanje građevine</w:t>
      </w:r>
    </w:p>
    <w:p w14:paraId="404C216E" w14:textId="77777777" w:rsidR="00E460F6" w:rsidRDefault="00E460F6">
      <w:pPr>
        <w:ind w:left="1134"/>
      </w:pPr>
      <w:r>
        <w:t>a. Nije primjenjivo.</w:t>
      </w:r>
    </w:p>
    <w:p w14:paraId="43AB61B6" w14:textId="77777777" w:rsidR="00E460F6" w:rsidRDefault="00E460F6">
      <w:pPr>
        <w:ind w:left="567"/>
      </w:pPr>
      <w:r>
        <w:t>10. uvjeti za uređenje građevne čestice, odnosno obuhvata zahvata u prostoru</w:t>
      </w:r>
    </w:p>
    <w:p w14:paraId="20D05A69" w14:textId="77777777" w:rsidR="00E460F6" w:rsidRDefault="00E460F6">
      <w:pPr>
        <w:ind w:left="1134"/>
      </w:pPr>
      <w:r>
        <w:t>a. Nije primjenjivo.</w:t>
      </w:r>
    </w:p>
    <w:p w14:paraId="74293912" w14:textId="77777777" w:rsidR="00E460F6" w:rsidRDefault="00E460F6">
      <w:pPr>
        <w:ind w:left="567"/>
      </w:pPr>
      <w:r>
        <w:t>11. uvjeti za nesmetan pristup, kretanje, boravak i rad osoba smanjene pokretljivosti</w:t>
      </w:r>
    </w:p>
    <w:p w14:paraId="6C7F59F4" w14:textId="77777777" w:rsidR="00E460F6" w:rsidRDefault="00E460F6">
      <w:pPr>
        <w:ind w:left="1134"/>
      </w:pPr>
      <w:r>
        <w:t>a. Nije primjenjivo.</w:t>
      </w:r>
    </w:p>
    <w:p w14:paraId="6CAACD90" w14:textId="77777777" w:rsidR="00E460F6" w:rsidRDefault="00E460F6">
      <w:pPr>
        <w:ind w:left="567"/>
      </w:pPr>
      <w:r>
        <w:t>12. način i uvjeti priključenja građevne čestice, odnosno građevine na prometnu površinu i drugu infrastrukturu</w:t>
      </w:r>
    </w:p>
    <w:p w14:paraId="6F9D0B1D" w14:textId="77777777" w:rsidR="00E460F6" w:rsidRDefault="00E460F6">
      <w:pPr>
        <w:ind w:left="1134"/>
      </w:pPr>
      <w:r>
        <w:t>a. Nije primjenjivo.</w:t>
      </w:r>
    </w:p>
    <w:p w14:paraId="76C056D6" w14:textId="77777777" w:rsidR="00E460F6" w:rsidRDefault="00E460F6">
      <w:pPr>
        <w:ind w:left="567"/>
      </w:pPr>
      <w:r>
        <w:t>13. uvjeti za rekonstrukciju ili uklanjanje postojeće građevine</w:t>
      </w:r>
    </w:p>
    <w:p w14:paraId="4BD040F5" w14:textId="77777777" w:rsidR="00E460F6" w:rsidRDefault="00E460F6">
      <w:pPr>
        <w:ind w:left="1134"/>
      </w:pPr>
      <w:r>
        <w:t>a. Nije primjenjivo.</w:t>
      </w:r>
    </w:p>
    <w:p w14:paraId="0F58E288" w14:textId="77777777" w:rsidR="00E460F6" w:rsidRDefault="00E460F6">
      <w:pPr>
        <w:ind w:left="567"/>
      </w:pPr>
      <w:r>
        <w:t>14. pravila provedbe za pomoćne građevine</w:t>
      </w:r>
    </w:p>
    <w:p w14:paraId="5FF7219E" w14:textId="77777777" w:rsidR="00E460F6" w:rsidRDefault="00E460F6">
      <w:pPr>
        <w:ind w:left="1134"/>
      </w:pPr>
      <w:r>
        <w:t>a. Nije primjenjivo.</w:t>
      </w:r>
    </w:p>
    <w:p w14:paraId="26D19CAA" w14:textId="77777777" w:rsidR="00E460F6" w:rsidRDefault="00E460F6">
      <w:pPr>
        <w:ind w:left="567"/>
      </w:pPr>
      <w:r>
        <w:t>15. pravila provedbe za prateće građevine druge namjene</w:t>
      </w:r>
    </w:p>
    <w:p w14:paraId="5273FFAC" w14:textId="77777777" w:rsidR="00E460F6" w:rsidRDefault="00E460F6">
      <w:pPr>
        <w:ind w:left="1134"/>
      </w:pPr>
      <w:r>
        <w:t>a. Nije primjenjivo.</w:t>
      </w:r>
    </w:p>
    <w:p w14:paraId="47244220" w14:textId="77777777" w:rsidR="00E460F6" w:rsidRDefault="00E460F6">
      <w:pPr>
        <w:pStyle w:val="Naslov3"/>
      </w:pPr>
      <w:r>
        <w:t>Članak 13.</w:t>
      </w:r>
    </w:p>
    <w:p w14:paraId="55099AE4" w14:textId="77777777" w:rsidR="00E460F6" w:rsidRDefault="00E460F6">
      <w:pPr>
        <w:keepNext/>
      </w:pPr>
      <w:r>
        <w:t>(1) Pravila provedbe za površinu označenu: Gr-b</w:t>
      </w:r>
    </w:p>
    <w:p w14:paraId="6C8811CA" w14:textId="77777777" w:rsidR="00E460F6" w:rsidRDefault="00E460F6">
      <w:pPr>
        <w:ind w:left="567"/>
      </w:pPr>
      <w:r>
        <w:t>1. oblik i veličina građevne čestice i/ili obuhvat zahvata u prostoru</w:t>
      </w:r>
    </w:p>
    <w:p w14:paraId="3B1F60FA" w14:textId="77777777" w:rsidR="00E460F6" w:rsidRDefault="00E460F6">
      <w:pPr>
        <w:ind w:left="1134"/>
      </w:pPr>
      <w:r>
        <w:t>a. Oblik i veličina čestice prikazani su na kartografskom prikazu 1.1. Namjena prostora.</w:t>
      </w:r>
    </w:p>
    <w:p w14:paraId="3DD8348E" w14:textId="77777777" w:rsidR="00E460F6" w:rsidRDefault="00E460F6">
      <w:pPr>
        <w:ind w:left="567"/>
      </w:pPr>
      <w:r>
        <w:t>2. namjena pojedinih građevina na građevnoj čestici ili unutar obuhvata zahvata u prostoru</w:t>
      </w:r>
    </w:p>
    <w:p w14:paraId="2A650E58" w14:textId="77777777" w:rsidR="00E460F6" w:rsidRDefault="00E460F6">
      <w:pPr>
        <w:ind w:left="1134"/>
      </w:pPr>
      <w:r>
        <w:t>a. Na području namjene Groblje (Gr) moguća je izgradnja grobnih mjesta i grobnica sukladno posebnim propisima te izgradnja pješačkih staza i sadnja niskog i visokog zelenila, naročito uz granicu prema drugim namjenama te potrebnih infrastrukturnih vodova i prateće opreme.</w:t>
      </w:r>
    </w:p>
    <w:p w14:paraId="01E408E2" w14:textId="77777777" w:rsidR="00E460F6" w:rsidRDefault="00E460F6">
      <w:pPr>
        <w:ind w:left="567"/>
      </w:pPr>
      <w:r>
        <w:t>3. smještaj jedne ili više građevina na građevnoj čestici i/ili unutar obuhvata zahvata u prostoru</w:t>
      </w:r>
    </w:p>
    <w:p w14:paraId="24358172" w14:textId="77777777" w:rsidR="00E460F6" w:rsidRDefault="00E460F6">
      <w:pPr>
        <w:ind w:left="1134"/>
      </w:pPr>
      <w:r>
        <w:t xml:space="preserve">a. Nije </w:t>
      </w:r>
      <w:proofErr w:type="spellStart"/>
      <w:r>
        <w:t>primijenjivo</w:t>
      </w:r>
      <w:proofErr w:type="spellEnd"/>
      <w:r>
        <w:t>.</w:t>
      </w:r>
    </w:p>
    <w:p w14:paraId="33B3C6DD" w14:textId="77777777" w:rsidR="00E460F6" w:rsidRDefault="00E460F6">
      <w:pPr>
        <w:ind w:left="567"/>
      </w:pPr>
      <w:r>
        <w:lastRenderedPageBreak/>
        <w:t>4. izgrađenost građevne čestice</w:t>
      </w:r>
    </w:p>
    <w:p w14:paraId="12E0CB9A" w14:textId="77777777" w:rsidR="00E460F6" w:rsidRDefault="00E460F6">
      <w:pPr>
        <w:ind w:left="1134"/>
      </w:pPr>
      <w:r>
        <w:t>a. Nije primjenjivo.</w:t>
      </w:r>
    </w:p>
    <w:p w14:paraId="54EF9914" w14:textId="77777777" w:rsidR="00E460F6" w:rsidRDefault="00E460F6">
      <w:pPr>
        <w:ind w:left="567"/>
      </w:pPr>
      <w:r>
        <w:t>5. iskoristivost građevne čestice</w:t>
      </w:r>
    </w:p>
    <w:p w14:paraId="06D06EB5" w14:textId="77777777" w:rsidR="00E460F6" w:rsidRDefault="00E460F6">
      <w:pPr>
        <w:ind w:left="1134"/>
      </w:pPr>
      <w:r>
        <w:t>a. Nije primjenjivo.</w:t>
      </w:r>
    </w:p>
    <w:p w14:paraId="0533D273" w14:textId="77777777" w:rsidR="00E460F6" w:rsidRDefault="00E460F6">
      <w:pPr>
        <w:ind w:left="567"/>
      </w:pPr>
      <w:r>
        <w:t>6. građevinska (bruto) površina građevina</w:t>
      </w:r>
    </w:p>
    <w:p w14:paraId="301D3E33" w14:textId="77777777" w:rsidR="00E460F6" w:rsidRDefault="00E460F6">
      <w:pPr>
        <w:ind w:left="1134"/>
      </w:pPr>
      <w:r>
        <w:t>a. Nije primjenjivo.</w:t>
      </w:r>
    </w:p>
    <w:p w14:paraId="6CE7FBBF" w14:textId="77777777" w:rsidR="00E460F6" w:rsidRDefault="00E460F6">
      <w:pPr>
        <w:ind w:left="567"/>
      </w:pPr>
      <w:r>
        <w:t>7. visina i broj etaža građevine</w:t>
      </w:r>
    </w:p>
    <w:p w14:paraId="1AB1CAB2" w14:textId="77777777" w:rsidR="00E460F6" w:rsidRDefault="00E460F6">
      <w:pPr>
        <w:ind w:left="1134"/>
      </w:pPr>
      <w:r>
        <w:t>a. Nije primjenjivo.</w:t>
      </w:r>
    </w:p>
    <w:p w14:paraId="31B9CF54" w14:textId="77777777" w:rsidR="00E460F6" w:rsidRDefault="00E460F6">
      <w:pPr>
        <w:ind w:left="567"/>
      </w:pPr>
      <w:r>
        <w:t>8. veličina građevine koja nije zgrada</w:t>
      </w:r>
    </w:p>
    <w:p w14:paraId="405399FD" w14:textId="77777777" w:rsidR="00E460F6" w:rsidRDefault="00E460F6">
      <w:pPr>
        <w:ind w:left="1134"/>
      </w:pPr>
      <w:r>
        <w:t>a. Nije primjenjivo.</w:t>
      </w:r>
    </w:p>
    <w:p w14:paraId="62475BE5" w14:textId="77777777" w:rsidR="00E460F6" w:rsidRDefault="00E460F6">
      <w:pPr>
        <w:ind w:left="567"/>
      </w:pPr>
      <w:r>
        <w:t>9. uvjeti za oblikovanje građevine</w:t>
      </w:r>
    </w:p>
    <w:p w14:paraId="669D49FD" w14:textId="77777777" w:rsidR="00E460F6" w:rsidRDefault="00E460F6">
      <w:pPr>
        <w:ind w:left="1134"/>
      </w:pPr>
      <w:r>
        <w:t>a. Nije primjenjivo.</w:t>
      </w:r>
    </w:p>
    <w:p w14:paraId="3B2C5B08" w14:textId="77777777" w:rsidR="00E460F6" w:rsidRDefault="00E460F6">
      <w:pPr>
        <w:ind w:left="567"/>
      </w:pPr>
      <w:r>
        <w:t>10. uvjeti za uređenje građevne čestice, odnosno obuhvata zahvata u prostoru</w:t>
      </w:r>
    </w:p>
    <w:p w14:paraId="2FAD1FDE" w14:textId="77777777" w:rsidR="00E460F6" w:rsidRDefault="00E460F6">
      <w:pPr>
        <w:ind w:left="1134"/>
      </w:pPr>
      <w:r>
        <w:t>a. Nije primjenjivo.</w:t>
      </w:r>
    </w:p>
    <w:p w14:paraId="1FAC58F3" w14:textId="77777777" w:rsidR="00E460F6" w:rsidRDefault="00E460F6">
      <w:pPr>
        <w:ind w:left="567"/>
      </w:pPr>
      <w:r>
        <w:t>11. uvjeti za nesmetan pristup, kretanje, boravak i rad osoba smanjene pokretljivosti</w:t>
      </w:r>
    </w:p>
    <w:p w14:paraId="31DD18D4" w14:textId="77777777" w:rsidR="00E460F6" w:rsidRDefault="00E460F6">
      <w:pPr>
        <w:ind w:left="1134"/>
      </w:pPr>
      <w:r>
        <w:t>a. Nije primjenjivo.</w:t>
      </w:r>
    </w:p>
    <w:p w14:paraId="0A0E397D" w14:textId="77777777" w:rsidR="00E460F6" w:rsidRDefault="00E460F6">
      <w:pPr>
        <w:ind w:left="567"/>
      </w:pPr>
      <w:r>
        <w:t>12. način i uvjeti priključenja građevne čestice, odnosno građevine na prometnu površinu i drugu infrastrukturu</w:t>
      </w:r>
    </w:p>
    <w:p w14:paraId="5EC013ED" w14:textId="77777777" w:rsidR="00E460F6" w:rsidRDefault="00E460F6">
      <w:pPr>
        <w:ind w:left="1134"/>
      </w:pPr>
      <w:r>
        <w:t xml:space="preserve">a. Nije </w:t>
      </w:r>
      <w:proofErr w:type="spellStart"/>
      <w:r>
        <w:t>primijenjivo</w:t>
      </w:r>
      <w:proofErr w:type="spellEnd"/>
      <w:r>
        <w:t>.</w:t>
      </w:r>
    </w:p>
    <w:p w14:paraId="09C948B0" w14:textId="77777777" w:rsidR="00E460F6" w:rsidRDefault="00E460F6">
      <w:pPr>
        <w:ind w:left="567"/>
      </w:pPr>
      <w:r>
        <w:t>13. uvjeti za rekonstrukciju ili uklanjanje postojeće građevine</w:t>
      </w:r>
    </w:p>
    <w:p w14:paraId="09F63666" w14:textId="77777777" w:rsidR="00E460F6" w:rsidRDefault="00E460F6">
      <w:pPr>
        <w:ind w:left="1134"/>
      </w:pPr>
      <w:r>
        <w:t>a. Nije primjenjivo.</w:t>
      </w:r>
    </w:p>
    <w:p w14:paraId="45918BD8" w14:textId="77777777" w:rsidR="00E460F6" w:rsidRDefault="00E460F6">
      <w:pPr>
        <w:ind w:left="567"/>
      </w:pPr>
      <w:r>
        <w:t>14. pravila provedbe za pomoćne građevine</w:t>
      </w:r>
    </w:p>
    <w:p w14:paraId="7BAEBE6C" w14:textId="77777777" w:rsidR="00E460F6" w:rsidRDefault="00E460F6">
      <w:pPr>
        <w:ind w:left="1134"/>
      </w:pPr>
      <w:r>
        <w:t>a. Nije primjenjivo.</w:t>
      </w:r>
    </w:p>
    <w:p w14:paraId="79CC3715" w14:textId="77777777" w:rsidR="00E460F6" w:rsidRDefault="00E460F6">
      <w:pPr>
        <w:ind w:left="567"/>
      </w:pPr>
      <w:r>
        <w:t>15. pravila provedbe za prateće građevine druge namjene</w:t>
      </w:r>
    </w:p>
    <w:p w14:paraId="2A6A1897" w14:textId="77777777" w:rsidR="00E460F6" w:rsidRDefault="00E460F6">
      <w:pPr>
        <w:ind w:left="1134"/>
      </w:pPr>
      <w:r>
        <w:t>a. Nije primjenjivo.</w:t>
      </w:r>
    </w:p>
    <w:p w14:paraId="433E2B5A" w14:textId="77777777" w:rsidR="00E460F6" w:rsidRDefault="00E460F6">
      <w:pPr>
        <w:pStyle w:val="Naslov3"/>
      </w:pPr>
      <w:r>
        <w:t>Članak 14.</w:t>
      </w:r>
    </w:p>
    <w:p w14:paraId="4311F503" w14:textId="77777777" w:rsidR="00E460F6" w:rsidRDefault="00E460F6">
      <w:pPr>
        <w:keepNext/>
      </w:pPr>
      <w:r>
        <w:t>(1) Pravila provedbe za površinu označenu: KS1-a</w:t>
      </w:r>
    </w:p>
    <w:p w14:paraId="22F13B59" w14:textId="77777777" w:rsidR="00E460F6" w:rsidRDefault="00E460F6">
      <w:pPr>
        <w:ind w:left="567"/>
      </w:pPr>
      <w:r>
        <w:t>1. oblik i veličina građevne čestice i/ili obuhvat zahvata u prostoru</w:t>
      </w:r>
    </w:p>
    <w:p w14:paraId="1B7E9535" w14:textId="77777777" w:rsidR="00E460F6" w:rsidRDefault="00E460F6">
      <w:pPr>
        <w:ind w:left="1134"/>
      </w:pPr>
      <w:r>
        <w:lastRenderedPageBreak/>
        <w:t>a. Oblik i veličina čestice prikazani su na kartografskom prikazu 1.1. Namjena prostora.</w:t>
      </w:r>
    </w:p>
    <w:p w14:paraId="622EDDDB" w14:textId="77777777" w:rsidR="00E460F6" w:rsidRDefault="00E460F6">
      <w:pPr>
        <w:ind w:left="567"/>
      </w:pPr>
      <w:r>
        <w:t>2. namjena pojedinih građevina na građevnoj čestici ili unutar obuhvata zahvata u prostoru</w:t>
      </w:r>
    </w:p>
    <w:p w14:paraId="3B01FEF7" w14:textId="77777777" w:rsidR="00E460F6" w:rsidRDefault="00E460F6">
      <w:pPr>
        <w:ind w:left="1134"/>
      </w:pPr>
      <w:r>
        <w:t>a. Na području Komunalno-servisne namjene (KS1) može se graditi: prostor za ispraćaj i pogon groblja, ukupne površine 0,02ha na kojoj je moguća gradnja objekata mrtvačnice, oproštajne dvorane, sanitarnog prostora, te spremišta za alat za održavanje groblja i vanjskog prostora za oproštaj.</w:t>
      </w:r>
    </w:p>
    <w:p w14:paraId="569F0C7E" w14:textId="77777777" w:rsidR="00E460F6" w:rsidRDefault="00E460F6">
      <w:pPr>
        <w:ind w:left="567"/>
      </w:pPr>
      <w:r>
        <w:t>3. smještaj jedne ili više građevina na građevnoj čestici i/ili unutar obuhvata zahvata u prostoru</w:t>
      </w:r>
    </w:p>
    <w:p w14:paraId="2EAF118B" w14:textId="77777777" w:rsidR="00E460F6" w:rsidRDefault="00E460F6">
      <w:pPr>
        <w:ind w:left="1134"/>
      </w:pPr>
      <w:r>
        <w:t>a. Nije primjenjivo.</w:t>
      </w:r>
    </w:p>
    <w:p w14:paraId="0D40DE30" w14:textId="77777777" w:rsidR="00E460F6" w:rsidRDefault="00E460F6">
      <w:pPr>
        <w:ind w:left="567"/>
      </w:pPr>
      <w:r>
        <w:t>4. izgrađenost građevne čestice</w:t>
      </w:r>
    </w:p>
    <w:p w14:paraId="0C987F01" w14:textId="77777777" w:rsidR="00E460F6" w:rsidRDefault="00E460F6">
      <w:pPr>
        <w:ind w:left="1134"/>
      </w:pPr>
      <w:r>
        <w:t xml:space="preserve">a. Najveća dopuštena tlocrtna površina unutrašnjeg i vanjskog dijela mrtvačnice jednaka je površini Poslovne – komunalno servisne namjene. Veličina oproštajne dvorane i pomoćnih prostorija odredit </w:t>
      </w:r>
      <w:proofErr w:type="spellStart"/>
      <w:r>
        <w:t>ce</w:t>
      </w:r>
      <w:proofErr w:type="spellEnd"/>
      <w:r>
        <w:t xml:space="preserve"> se prema potrebama groblja, a u skladu s posebnim propisima.</w:t>
      </w:r>
    </w:p>
    <w:p w14:paraId="514CF93E" w14:textId="77777777" w:rsidR="00E460F6" w:rsidRDefault="00E460F6">
      <w:pPr>
        <w:ind w:left="567"/>
      </w:pPr>
      <w:r>
        <w:t>5. iskoristivost građevne čestice</w:t>
      </w:r>
    </w:p>
    <w:p w14:paraId="11029BFD" w14:textId="77777777" w:rsidR="00E460F6" w:rsidRDefault="00E460F6">
      <w:pPr>
        <w:ind w:left="1134"/>
      </w:pPr>
      <w:r>
        <w:t>a. Nije primjenjivo.</w:t>
      </w:r>
    </w:p>
    <w:p w14:paraId="2C26F1EF" w14:textId="77777777" w:rsidR="00E460F6" w:rsidRDefault="00E460F6">
      <w:pPr>
        <w:ind w:left="567"/>
      </w:pPr>
      <w:r>
        <w:t>6. građevinska (bruto) površina građevina</w:t>
      </w:r>
    </w:p>
    <w:p w14:paraId="6D1C1A10" w14:textId="77777777" w:rsidR="00E460F6" w:rsidRDefault="00E460F6">
      <w:pPr>
        <w:ind w:left="1134"/>
      </w:pPr>
      <w:r>
        <w:t>a. Nije primjenjivo.</w:t>
      </w:r>
    </w:p>
    <w:p w14:paraId="6A20D983" w14:textId="77777777" w:rsidR="00E460F6" w:rsidRDefault="00E460F6">
      <w:pPr>
        <w:ind w:left="567"/>
      </w:pPr>
      <w:r>
        <w:t>7. visina i broj etaža građevine</w:t>
      </w:r>
    </w:p>
    <w:p w14:paraId="0945609E" w14:textId="77777777" w:rsidR="00E460F6" w:rsidRDefault="00E460F6">
      <w:pPr>
        <w:ind w:left="1134"/>
      </w:pPr>
      <w:r>
        <w:t xml:space="preserve">a. Najveća dopuštena visina zgrade je dvije (2) etaže, odnosno prizemlje i potkrovlje, ukupne visine, od konačno </w:t>
      </w:r>
      <w:proofErr w:type="spellStart"/>
      <w:r>
        <w:t>zaravnatog</w:t>
      </w:r>
      <w:proofErr w:type="spellEnd"/>
      <w:r>
        <w:t xml:space="preserve"> terena na najnižoj točki do vrha sljemena, </w:t>
      </w:r>
      <w:proofErr w:type="spellStart"/>
      <w:r>
        <w:t>max</w:t>
      </w:r>
      <w:proofErr w:type="spellEnd"/>
      <w:r>
        <w:t>. 7,0 m.</w:t>
      </w:r>
    </w:p>
    <w:p w14:paraId="459841B3" w14:textId="77777777" w:rsidR="00E460F6" w:rsidRDefault="00E460F6">
      <w:pPr>
        <w:ind w:left="567"/>
      </w:pPr>
      <w:r>
        <w:t>8. veličina građevine koja nije zgrada</w:t>
      </w:r>
    </w:p>
    <w:p w14:paraId="7D1D419F" w14:textId="77777777" w:rsidR="00E460F6" w:rsidRDefault="00E460F6">
      <w:pPr>
        <w:ind w:left="1134"/>
      </w:pPr>
      <w:r>
        <w:t>a. Nije primjenjivo.</w:t>
      </w:r>
    </w:p>
    <w:p w14:paraId="666B698B" w14:textId="77777777" w:rsidR="00E460F6" w:rsidRDefault="00E460F6">
      <w:pPr>
        <w:ind w:left="567"/>
      </w:pPr>
      <w:r>
        <w:t>9. uvjeti za oblikovanje građevine</w:t>
      </w:r>
    </w:p>
    <w:p w14:paraId="41BCF235" w14:textId="77777777" w:rsidR="00E460F6" w:rsidRDefault="00E460F6">
      <w:pPr>
        <w:ind w:left="1134"/>
      </w:pPr>
      <w:r>
        <w:t>a. Nije primjenjivo.</w:t>
      </w:r>
    </w:p>
    <w:p w14:paraId="08A4A6A3" w14:textId="77777777" w:rsidR="00E460F6" w:rsidRDefault="00E460F6">
      <w:pPr>
        <w:ind w:left="567"/>
      </w:pPr>
      <w:r>
        <w:t>10. uvjeti za uređenje građevne čestice, odnosno obuhvata zahvata u prostoru</w:t>
      </w:r>
    </w:p>
    <w:p w14:paraId="2F99645A" w14:textId="77777777" w:rsidR="00E460F6" w:rsidRDefault="00E460F6">
      <w:pPr>
        <w:ind w:left="1134"/>
      </w:pPr>
      <w:r>
        <w:t>a. Nije primjenjivo.</w:t>
      </w:r>
    </w:p>
    <w:p w14:paraId="2AAB9FD2" w14:textId="77777777" w:rsidR="00E460F6" w:rsidRDefault="00E460F6">
      <w:pPr>
        <w:ind w:left="567"/>
      </w:pPr>
      <w:r>
        <w:t>11. uvjeti za nesmetan pristup, kretanje, boravak i rad osoba smanjene pokretljivosti</w:t>
      </w:r>
    </w:p>
    <w:p w14:paraId="151F0DF0" w14:textId="77777777" w:rsidR="00E460F6" w:rsidRDefault="00E460F6">
      <w:pPr>
        <w:ind w:left="1134"/>
      </w:pPr>
      <w:r>
        <w:t>a. Nije primjenjivo.</w:t>
      </w:r>
    </w:p>
    <w:p w14:paraId="63667113" w14:textId="77777777" w:rsidR="00E460F6" w:rsidRDefault="00E460F6">
      <w:pPr>
        <w:ind w:left="567"/>
      </w:pPr>
      <w:r>
        <w:lastRenderedPageBreak/>
        <w:t>12. način i uvjeti priključenja građevne čestice, odnosno građevine na prometnu površinu i drugu infrastrukturu</w:t>
      </w:r>
    </w:p>
    <w:p w14:paraId="6C0CCB47" w14:textId="77777777" w:rsidR="00E460F6" w:rsidRDefault="00E460F6">
      <w:pPr>
        <w:ind w:left="1134"/>
      </w:pPr>
      <w:r>
        <w:t>a. Nije primjenjivo.</w:t>
      </w:r>
    </w:p>
    <w:p w14:paraId="41DF59C8" w14:textId="77777777" w:rsidR="00E460F6" w:rsidRDefault="00E460F6">
      <w:pPr>
        <w:ind w:left="567"/>
      </w:pPr>
      <w:r>
        <w:t>13. uvjeti za rekonstrukciju ili uklanjanje postojeće građevine</w:t>
      </w:r>
    </w:p>
    <w:p w14:paraId="30841238" w14:textId="77777777" w:rsidR="00E460F6" w:rsidRDefault="00E460F6">
      <w:pPr>
        <w:ind w:left="1134"/>
      </w:pPr>
      <w:r>
        <w:t>a. Nije primjenjivo.</w:t>
      </w:r>
    </w:p>
    <w:p w14:paraId="55BBA989" w14:textId="77777777" w:rsidR="00E460F6" w:rsidRDefault="00E460F6">
      <w:pPr>
        <w:ind w:left="567"/>
      </w:pPr>
      <w:r>
        <w:t>14. pravila provedbe za pomoćne građevine</w:t>
      </w:r>
    </w:p>
    <w:p w14:paraId="1B63D9A5" w14:textId="77777777" w:rsidR="00E460F6" w:rsidRDefault="00E460F6">
      <w:pPr>
        <w:ind w:left="1134"/>
      </w:pPr>
      <w:r>
        <w:t>a. Nije primjenjivo.</w:t>
      </w:r>
    </w:p>
    <w:p w14:paraId="60A13F7E" w14:textId="77777777" w:rsidR="00E460F6" w:rsidRDefault="00E460F6">
      <w:pPr>
        <w:ind w:left="567"/>
      </w:pPr>
      <w:r>
        <w:t>15. pravila provedbe za prateće građevine druge namjene</w:t>
      </w:r>
    </w:p>
    <w:p w14:paraId="250DB997" w14:textId="77777777" w:rsidR="00E460F6" w:rsidRDefault="00E460F6">
      <w:pPr>
        <w:ind w:left="1134"/>
      </w:pPr>
      <w:r>
        <w:t>a. Nije primjenjivo.</w:t>
      </w:r>
    </w:p>
    <w:p w14:paraId="1A959027" w14:textId="77777777" w:rsidR="00E460F6" w:rsidRDefault="00E460F6">
      <w:pPr>
        <w:pStyle w:val="Naslov3"/>
      </w:pPr>
      <w:r>
        <w:t>Članak 15.</w:t>
      </w:r>
    </w:p>
    <w:p w14:paraId="76C7E7C7" w14:textId="77777777" w:rsidR="00E460F6" w:rsidRDefault="00E460F6">
      <w:pPr>
        <w:keepNext/>
      </w:pPr>
      <w:r>
        <w:t>(1) Pravila provedbe za površinu označenu: pješačke površine</w:t>
      </w:r>
    </w:p>
    <w:p w14:paraId="6E13C5A9" w14:textId="77777777" w:rsidR="00E460F6" w:rsidRDefault="00E460F6">
      <w:pPr>
        <w:ind w:left="567"/>
      </w:pPr>
      <w:r>
        <w:t>1. oblik i veličina građevne čestice i/ili obuhvat zahvata u prostoru</w:t>
      </w:r>
    </w:p>
    <w:p w14:paraId="0792D4B7" w14:textId="77777777" w:rsidR="00E460F6" w:rsidRDefault="00E460F6">
      <w:pPr>
        <w:ind w:left="1134"/>
      </w:pPr>
      <w:r>
        <w:t>a. Oblik i veličina čestice prikazani su na kartografskom prikazu 1.1. Namjena prostora.</w:t>
      </w:r>
    </w:p>
    <w:p w14:paraId="26F72EBF" w14:textId="77777777" w:rsidR="00E460F6" w:rsidRDefault="00E460F6">
      <w:pPr>
        <w:ind w:left="567"/>
      </w:pPr>
      <w:r>
        <w:t>2. namjena pojedinih građevina na građevnoj čestici ili unutar obuhvata zahvata u prostoru</w:t>
      </w:r>
    </w:p>
    <w:p w14:paraId="73C92D0D" w14:textId="77777777" w:rsidR="00E460F6" w:rsidRDefault="00E460F6">
      <w:pPr>
        <w:ind w:left="1134"/>
      </w:pPr>
      <w:r>
        <w:t xml:space="preserve">a. Nije </w:t>
      </w:r>
      <w:proofErr w:type="spellStart"/>
      <w:r>
        <w:t>primijenjivo</w:t>
      </w:r>
      <w:proofErr w:type="spellEnd"/>
    </w:p>
    <w:p w14:paraId="07D2397F" w14:textId="77777777" w:rsidR="00E460F6" w:rsidRDefault="00E460F6">
      <w:pPr>
        <w:ind w:left="567"/>
      </w:pPr>
      <w:r>
        <w:t>3. smještaj jedne ili više građevina na građevnoj čestici i/ili unutar obuhvata zahvata u prostoru</w:t>
      </w:r>
    </w:p>
    <w:p w14:paraId="26F474A9" w14:textId="77777777" w:rsidR="00E460F6" w:rsidRDefault="00E460F6">
      <w:pPr>
        <w:ind w:left="1134"/>
      </w:pPr>
      <w:r>
        <w:t xml:space="preserve">a. Nije </w:t>
      </w:r>
      <w:proofErr w:type="spellStart"/>
      <w:r>
        <w:t>primijenjivo</w:t>
      </w:r>
      <w:proofErr w:type="spellEnd"/>
    </w:p>
    <w:p w14:paraId="0B2C41BA" w14:textId="77777777" w:rsidR="00E460F6" w:rsidRDefault="00E460F6">
      <w:pPr>
        <w:ind w:left="567"/>
      </w:pPr>
      <w:r>
        <w:t>4. izgrađenost građevne čestice</w:t>
      </w:r>
    </w:p>
    <w:p w14:paraId="3BE2373D" w14:textId="77777777" w:rsidR="00E460F6" w:rsidRDefault="00E460F6">
      <w:pPr>
        <w:ind w:left="1134"/>
      </w:pPr>
      <w:r>
        <w:t xml:space="preserve">a. Nije </w:t>
      </w:r>
      <w:proofErr w:type="spellStart"/>
      <w:r>
        <w:t>primijenjivo</w:t>
      </w:r>
      <w:proofErr w:type="spellEnd"/>
    </w:p>
    <w:p w14:paraId="706E019D" w14:textId="77777777" w:rsidR="00E460F6" w:rsidRDefault="00E460F6">
      <w:pPr>
        <w:ind w:left="567"/>
      </w:pPr>
      <w:r>
        <w:t>5. iskoristivost građevne čestice</w:t>
      </w:r>
    </w:p>
    <w:p w14:paraId="4740D7CD" w14:textId="77777777" w:rsidR="00E460F6" w:rsidRDefault="00E460F6">
      <w:pPr>
        <w:ind w:left="1134"/>
      </w:pPr>
      <w:r>
        <w:t xml:space="preserve">a. Nije </w:t>
      </w:r>
      <w:proofErr w:type="spellStart"/>
      <w:r>
        <w:t>primijenjivo</w:t>
      </w:r>
      <w:proofErr w:type="spellEnd"/>
    </w:p>
    <w:p w14:paraId="1DA39F61" w14:textId="77777777" w:rsidR="00E460F6" w:rsidRDefault="00E460F6">
      <w:pPr>
        <w:ind w:left="567"/>
      </w:pPr>
      <w:r>
        <w:t>6. građevinska (bruto) površina građevina</w:t>
      </w:r>
    </w:p>
    <w:p w14:paraId="2925FFCA" w14:textId="77777777" w:rsidR="00E460F6" w:rsidRDefault="00E460F6">
      <w:pPr>
        <w:ind w:left="1134"/>
      </w:pPr>
      <w:r>
        <w:t xml:space="preserve">a. Nije </w:t>
      </w:r>
      <w:proofErr w:type="spellStart"/>
      <w:r>
        <w:t>primijenjivo</w:t>
      </w:r>
      <w:proofErr w:type="spellEnd"/>
    </w:p>
    <w:p w14:paraId="31D2C106" w14:textId="77777777" w:rsidR="00E460F6" w:rsidRDefault="00E460F6">
      <w:pPr>
        <w:ind w:left="567"/>
      </w:pPr>
      <w:r>
        <w:t>7. visina i broj etaža građevine</w:t>
      </w:r>
    </w:p>
    <w:p w14:paraId="7D43D872" w14:textId="77777777" w:rsidR="00E460F6" w:rsidRDefault="00E460F6">
      <w:pPr>
        <w:ind w:left="1134"/>
      </w:pPr>
      <w:r>
        <w:t xml:space="preserve">a. Nije </w:t>
      </w:r>
      <w:proofErr w:type="spellStart"/>
      <w:r>
        <w:t>primijenjivo</w:t>
      </w:r>
      <w:proofErr w:type="spellEnd"/>
    </w:p>
    <w:p w14:paraId="2ED38261" w14:textId="77777777" w:rsidR="00E460F6" w:rsidRDefault="00E460F6">
      <w:pPr>
        <w:ind w:left="567"/>
      </w:pPr>
      <w:r>
        <w:t>8. veličina građevine koja nije zgrada</w:t>
      </w:r>
    </w:p>
    <w:p w14:paraId="033D8B8C" w14:textId="77777777" w:rsidR="00E460F6" w:rsidRDefault="00E460F6">
      <w:pPr>
        <w:ind w:left="1134"/>
      </w:pPr>
      <w:r>
        <w:t xml:space="preserve">a. Nije </w:t>
      </w:r>
      <w:proofErr w:type="spellStart"/>
      <w:r>
        <w:t>primijenjivo</w:t>
      </w:r>
      <w:proofErr w:type="spellEnd"/>
    </w:p>
    <w:p w14:paraId="6B1F3833" w14:textId="77777777" w:rsidR="00E460F6" w:rsidRDefault="00E460F6">
      <w:pPr>
        <w:ind w:left="567"/>
      </w:pPr>
      <w:r>
        <w:lastRenderedPageBreak/>
        <w:t>9. uvjeti za oblikovanje građevine</w:t>
      </w:r>
    </w:p>
    <w:p w14:paraId="27BBDB2A" w14:textId="77777777" w:rsidR="00E460F6" w:rsidRDefault="00E460F6">
      <w:pPr>
        <w:ind w:left="1134"/>
      </w:pPr>
      <w:r>
        <w:t xml:space="preserve">a. Nije </w:t>
      </w:r>
      <w:proofErr w:type="spellStart"/>
      <w:r>
        <w:t>primijenjivo</w:t>
      </w:r>
      <w:proofErr w:type="spellEnd"/>
    </w:p>
    <w:p w14:paraId="6CD3B48B" w14:textId="77777777" w:rsidR="00E460F6" w:rsidRDefault="00E460F6">
      <w:pPr>
        <w:ind w:left="567"/>
      </w:pPr>
      <w:r>
        <w:t>10. uvjeti za uređenje građevne čestice, odnosno obuhvata zahvata u prostoru</w:t>
      </w:r>
    </w:p>
    <w:p w14:paraId="10C233FB" w14:textId="77777777" w:rsidR="00E460F6" w:rsidRDefault="00E460F6">
      <w:pPr>
        <w:ind w:left="1134"/>
      </w:pPr>
      <w:r>
        <w:t xml:space="preserve">a. Nije </w:t>
      </w:r>
      <w:proofErr w:type="spellStart"/>
      <w:r>
        <w:t>primijenjivo</w:t>
      </w:r>
      <w:proofErr w:type="spellEnd"/>
    </w:p>
    <w:p w14:paraId="0550E4DA" w14:textId="77777777" w:rsidR="00E460F6" w:rsidRDefault="00E460F6">
      <w:pPr>
        <w:ind w:left="567"/>
      </w:pPr>
      <w:r>
        <w:t>11. uvjeti za nesmetan pristup, kretanje, boravak i rad osoba smanjene pokretljivosti</w:t>
      </w:r>
    </w:p>
    <w:p w14:paraId="0B68294F" w14:textId="77777777" w:rsidR="00E460F6" w:rsidRDefault="00E460F6">
      <w:pPr>
        <w:ind w:left="1134"/>
      </w:pPr>
      <w:r>
        <w:t xml:space="preserve">a. Nije </w:t>
      </w:r>
      <w:proofErr w:type="spellStart"/>
      <w:r>
        <w:t>primijenjivo</w:t>
      </w:r>
      <w:proofErr w:type="spellEnd"/>
    </w:p>
    <w:p w14:paraId="36057253" w14:textId="77777777" w:rsidR="00E460F6" w:rsidRDefault="00E460F6">
      <w:pPr>
        <w:ind w:left="567"/>
      </w:pPr>
      <w:r>
        <w:t>12. način i uvjeti priključenja građevne čestice, odnosno građevine na prometnu površinu i drugu infrastrukturu</w:t>
      </w:r>
    </w:p>
    <w:p w14:paraId="09FF9D97" w14:textId="77777777" w:rsidR="00E460F6" w:rsidRDefault="00E460F6">
      <w:pPr>
        <w:ind w:left="1134"/>
      </w:pPr>
      <w:r>
        <w:t xml:space="preserve">a. Nije </w:t>
      </w:r>
      <w:proofErr w:type="spellStart"/>
      <w:r>
        <w:t>primijenjivo</w:t>
      </w:r>
      <w:proofErr w:type="spellEnd"/>
    </w:p>
    <w:p w14:paraId="2E4D6F9D" w14:textId="77777777" w:rsidR="00E460F6" w:rsidRDefault="00E460F6">
      <w:pPr>
        <w:ind w:left="567"/>
      </w:pPr>
      <w:r>
        <w:t>13. uvjeti za rekonstrukciju ili uklanjanje postojeće građevine</w:t>
      </w:r>
    </w:p>
    <w:p w14:paraId="6BBFB7FE" w14:textId="77777777" w:rsidR="00E460F6" w:rsidRDefault="00E460F6">
      <w:pPr>
        <w:ind w:left="1134"/>
      </w:pPr>
      <w:r>
        <w:t xml:space="preserve">a. Nije </w:t>
      </w:r>
      <w:proofErr w:type="spellStart"/>
      <w:r>
        <w:t>primijenjivo</w:t>
      </w:r>
      <w:proofErr w:type="spellEnd"/>
    </w:p>
    <w:p w14:paraId="350282EF" w14:textId="77777777" w:rsidR="00E460F6" w:rsidRDefault="00E460F6">
      <w:pPr>
        <w:ind w:left="567"/>
      </w:pPr>
      <w:r>
        <w:t>14. pravila provedbe za pomoćne građevine</w:t>
      </w:r>
    </w:p>
    <w:p w14:paraId="3C65E7D0" w14:textId="77777777" w:rsidR="00E460F6" w:rsidRDefault="00E460F6">
      <w:pPr>
        <w:ind w:left="1134"/>
      </w:pPr>
      <w:r>
        <w:t xml:space="preserve">a. Nije </w:t>
      </w:r>
      <w:proofErr w:type="spellStart"/>
      <w:r>
        <w:t>primijenjivo</w:t>
      </w:r>
      <w:proofErr w:type="spellEnd"/>
    </w:p>
    <w:p w14:paraId="2C7ADA00" w14:textId="77777777" w:rsidR="00E460F6" w:rsidRDefault="00E460F6">
      <w:pPr>
        <w:ind w:left="567"/>
      </w:pPr>
      <w:r>
        <w:t>15. pravila provedbe za prateće građevine druge namjene</w:t>
      </w:r>
    </w:p>
    <w:p w14:paraId="0009F7C3" w14:textId="77777777" w:rsidR="00E460F6" w:rsidRDefault="00E460F6">
      <w:pPr>
        <w:ind w:left="1134"/>
      </w:pPr>
      <w:r>
        <w:t xml:space="preserve">a. Nije </w:t>
      </w:r>
      <w:proofErr w:type="spellStart"/>
      <w:r>
        <w:t>primijenjivo</w:t>
      </w:r>
      <w:proofErr w:type="spellEnd"/>
    </w:p>
    <w:p w14:paraId="1972AB70" w14:textId="77777777" w:rsidR="00E460F6" w:rsidRDefault="00E460F6">
      <w:pPr>
        <w:pStyle w:val="Naslov3"/>
      </w:pPr>
      <w:r>
        <w:t>Članak 16.</w:t>
      </w:r>
    </w:p>
    <w:p w14:paraId="5F27B8FC" w14:textId="77777777" w:rsidR="00E460F6" w:rsidRDefault="00E460F6">
      <w:pPr>
        <w:keepNext/>
      </w:pPr>
      <w:r>
        <w:t xml:space="preserve">(1) Pravila provedbe za površinu označenu: </w:t>
      </w:r>
      <w:proofErr w:type="spellStart"/>
      <w:r>
        <w:t>Pp</w:t>
      </w:r>
      <w:proofErr w:type="spellEnd"/>
    </w:p>
    <w:p w14:paraId="11F0861E" w14:textId="77777777" w:rsidR="00E460F6" w:rsidRDefault="00E460F6">
      <w:pPr>
        <w:ind w:left="567"/>
      </w:pPr>
      <w:r>
        <w:t>1. oblik i veličina građevne čestice i/ili obuhvat zahvata u prostoru</w:t>
      </w:r>
    </w:p>
    <w:p w14:paraId="5355E3BF" w14:textId="77777777" w:rsidR="00E460F6" w:rsidRDefault="00E460F6">
      <w:pPr>
        <w:ind w:left="1134"/>
      </w:pPr>
      <w:r>
        <w:t>a. Oblik i veličina čestice prikazani su na kartografskom prikazu 1.1. Namjena prostora.</w:t>
      </w:r>
    </w:p>
    <w:p w14:paraId="210EEEBB" w14:textId="77777777" w:rsidR="00E460F6" w:rsidRDefault="00E460F6">
      <w:pPr>
        <w:ind w:left="567"/>
      </w:pPr>
      <w:r>
        <w:t>2. namjena pojedinih građevina na građevnoj čestici ili unutar obuhvata zahvata u prostoru</w:t>
      </w:r>
    </w:p>
    <w:p w14:paraId="54E93554" w14:textId="77777777" w:rsidR="00E460F6" w:rsidRDefault="00E460F6">
      <w:pPr>
        <w:ind w:left="1134"/>
      </w:pPr>
      <w:r>
        <w:t xml:space="preserve">a. Nije </w:t>
      </w:r>
      <w:proofErr w:type="spellStart"/>
      <w:r>
        <w:t>primijenjivo</w:t>
      </w:r>
      <w:proofErr w:type="spellEnd"/>
    </w:p>
    <w:p w14:paraId="11AFB69A" w14:textId="77777777" w:rsidR="00E460F6" w:rsidRDefault="00E460F6">
      <w:pPr>
        <w:ind w:left="567"/>
      </w:pPr>
      <w:r>
        <w:t>3. smještaj jedne ili više građevina na građevnoj čestici i/ili unutar obuhvata zahvata u prostoru</w:t>
      </w:r>
    </w:p>
    <w:p w14:paraId="1CFCF8AE" w14:textId="77777777" w:rsidR="00E460F6" w:rsidRDefault="00E460F6">
      <w:pPr>
        <w:ind w:left="1134"/>
      </w:pPr>
      <w:r>
        <w:t xml:space="preserve">a. Nije </w:t>
      </w:r>
      <w:proofErr w:type="spellStart"/>
      <w:r>
        <w:t>primijenjivo</w:t>
      </w:r>
      <w:proofErr w:type="spellEnd"/>
      <w:r>
        <w:t>.</w:t>
      </w:r>
    </w:p>
    <w:p w14:paraId="2FDCF0AC" w14:textId="77777777" w:rsidR="00E460F6" w:rsidRDefault="00E460F6">
      <w:pPr>
        <w:ind w:left="567"/>
      </w:pPr>
      <w:r>
        <w:t>4. izgrađenost građevne čestice</w:t>
      </w:r>
    </w:p>
    <w:p w14:paraId="4A09B892" w14:textId="77777777" w:rsidR="00E460F6" w:rsidRDefault="00E460F6">
      <w:pPr>
        <w:ind w:left="1134"/>
      </w:pPr>
      <w:r>
        <w:t xml:space="preserve">a. Nije </w:t>
      </w:r>
      <w:proofErr w:type="spellStart"/>
      <w:r>
        <w:t>primijenjivo</w:t>
      </w:r>
      <w:proofErr w:type="spellEnd"/>
    </w:p>
    <w:p w14:paraId="71FA9AD1" w14:textId="77777777" w:rsidR="00E460F6" w:rsidRDefault="00E460F6">
      <w:pPr>
        <w:ind w:left="567"/>
      </w:pPr>
      <w:r>
        <w:t>5. iskoristivost građevne čestice</w:t>
      </w:r>
    </w:p>
    <w:p w14:paraId="361245B4" w14:textId="77777777" w:rsidR="00E460F6" w:rsidRDefault="00E460F6">
      <w:pPr>
        <w:ind w:left="1134"/>
      </w:pPr>
      <w:r>
        <w:t xml:space="preserve">a. Nije </w:t>
      </w:r>
      <w:proofErr w:type="spellStart"/>
      <w:r>
        <w:t>primijenjivo</w:t>
      </w:r>
      <w:proofErr w:type="spellEnd"/>
    </w:p>
    <w:p w14:paraId="7608D4F1" w14:textId="77777777" w:rsidR="00E460F6" w:rsidRDefault="00E460F6">
      <w:pPr>
        <w:ind w:left="567"/>
      </w:pPr>
      <w:r>
        <w:lastRenderedPageBreak/>
        <w:t>6. građevinska (bruto) površina građevina</w:t>
      </w:r>
    </w:p>
    <w:p w14:paraId="4BDE177D" w14:textId="77777777" w:rsidR="00E460F6" w:rsidRDefault="00E460F6">
      <w:pPr>
        <w:ind w:left="1134"/>
      </w:pPr>
      <w:r>
        <w:t xml:space="preserve">a. Nije </w:t>
      </w:r>
      <w:proofErr w:type="spellStart"/>
      <w:r>
        <w:t>primijenjivo</w:t>
      </w:r>
      <w:proofErr w:type="spellEnd"/>
    </w:p>
    <w:p w14:paraId="2237ECA8" w14:textId="77777777" w:rsidR="00E460F6" w:rsidRDefault="00E460F6">
      <w:pPr>
        <w:ind w:left="567"/>
      </w:pPr>
      <w:r>
        <w:t>7. visina i broj etaža građevine</w:t>
      </w:r>
    </w:p>
    <w:p w14:paraId="567E9F21" w14:textId="77777777" w:rsidR="00E460F6" w:rsidRDefault="00E460F6">
      <w:pPr>
        <w:ind w:left="1134"/>
      </w:pPr>
      <w:r>
        <w:t xml:space="preserve">a. Nije </w:t>
      </w:r>
      <w:proofErr w:type="spellStart"/>
      <w:r>
        <w:t>primijenjivo</w:t>
      </w:r>
      <w:proofErr w:type="spellEnd"/>
    </w:p>
    <w:p w14:paraId="52AB945F" w14:textId="77777777" w:rsidR="00E460F6" w:rsidRDefault="00E460F6">
      <w:pPr>
        <w:ind w:left="567"/>
      </w:pPr>
      <w:r>
        <w:t>8. veličina građevine koja nije zgrada</w:t>
      </w:r>
    </w:p>
    <w:p w14:paraId="1B67E31F" w14:textId="77777777" w:rsidR="00E460F6" w:rsidRDefault="00E460F6">
      <w:pPr>
        <w:ind w:left="1134"/>
      </w:pPr>
      <w:r>
        <w:t xml:space="preserve">a. Nije </w:t>
      </w:r>
      <w:proofErr w:type="spellStart"/>
      <w:r>
        <w:t>primijenjivo</w:t>
      </w:r>
      <w:proofErr w:type="spellEnd"/>
    </w:p>
    <w:p w14:paraId="7B80D13C" w14:textId="77777777" w:rsidR="00E460F6" w:rsidRDefault="00E460F6">
      <w:pPr>
        <w:ind w:left="567"/>
      </w:pPr>
      <w:r>
        <w:t>9. uvjeti za oblikovanje građevine</w:t>
      </w:r>
    </w:p>
    <w:p w14:paraId="17E7D4C0" w14:textId="77777777" w:rsidR="00E460F6" w:rsidRDefault="00E460F6">
      <w:pPr>
        <w:ind w:left="1134"/>
      </w:pPr>
      <w:r>
        <w:t xml:space="preserve">a. Nije </w:t>
      </w:r>
      <w:proofErr w:type="spellStart"/>
      <w:r>
        <w:t>primijenjivo</w:t>
      </w:r>
      <w:proofErr w:type="spellEnd"/>
    </w:p>
    <w:p w14:paraId="33D9773C" w14:textId="77777777" w:rsidR="00E460F6" w:rsidRDefault="00E460F6">
      <w:pPr>
        <w:ind w:left="567"/>
      </w:pPr>
      <w:r>
        <w:t>10. uvjeti za uređenje građevne čestice, odnosno obuhvata zahvata u prostoru</w:t>
      </w:r>
    </w:p>
    <w:p w14:paraId="38BFF617" w14:textId="77777777" w:rsidR="00E460F6" w:rsidRDefault="00E460F6">
      <w:pPr>
        <w:ind w:left="1134"/>
      </w:pPr>
      <w:r>
        <w:t xml:space="preserve">a. Nije </w:t>
      </w:r>
      <w:proofErr w:type="spellStart"/>
      <w:r>
        <w:t>primijenjivo</w:t>
      </w:r>
      <w:proofErr w:type="spellEnd"/>
    </w:p>
    <w:p w14:paraId="37509A29" w14:textId="77777777" w:rsidR="00E460F6" w:rsidRDefault="00E460F6">
      <w:pPr>
        <w:ind w:left="567"/>
      </w:pPr>
      <w:r>
        <w:t>11. uvjeti za nesmetan pristup, kretanje, boravak i rad osoba smanjene pokretljivosti</w:t>
      </w:r>
    </w:p>
    <w:p w14:paraId="2A36ED83" w14:textId="77777777" w:rsidR="00E460F6" w:rsidRDefault="00E460F6">
      <w:pPr>
        <w:ind w:left="1134"/>
      </w:pPr>
      <w:r>
        <w:t xml:space="preserve">a. Nije </w:t>
      </w:r>
      <w:proofErr w:type="spellStart"/>
      <w:r>
        <w:t>primijenjivo</w:t>
      </w:r>
      <w:proofErr w:type="spellEnd"/>
    </w:p>
    <w:p w14:paraId="18429388" w14:textId="77777777" w:rsidR="00E460F6" w:rsidRDefault="00E460F6">
      <w:pPr>
        <w:ind w:left="567"/>
      </w:pPr>
      <w:r>
        <w:t>12. način i uvjeti priključenja građevne čestice, odnosno građevine na prometnu površinu i drugu infrastrukturu</w:t>
      </w:r>
    </w:p>
    <w:p w14:paraId="4D22932F" w14:textId="77777777" w:rsidR="00E460F6" w:rsidRDefault="00E460F6">
      <w:pPr>
        <w:ind w:left="1134"/>
      </w:pPr>
      <w:r>
        <w:t xml:space="preserve">a. Nije </w:t>
      </w:r>
      <w:proofErr w:type="spellStart"/>
      <w:r>
        <w:t>primijenjivo</w:t>
      </w:r>
      <w:proofErr w:type="spellEnd"/>
    </w:p>
    <w:p w14:paraId="4275568E" w14:textId="77777777" w:rsidR="00E460F6" w:rsidRDefault="00E460F6">
      <w:pPr>
        <w:ind w:left="567"/>
      </w:pPr>
      <w:r>
        <w:t>13. uvjeti za rekonstrukciju ili uklanjanje postojeće građevine</w:t>
      </w:r>
    </w:p>
    <w:p w14:paraId="2A864F51" w14:textId="77777777" w:rsidR="00E460F6" w:rsidRDefault="00E460F6">
      <w:pPr>
        <w:ind w:left="1134"/>
      </w:pPr>
      <w:r>
        <w:t xml:space="preserve">a. Nije </w:t>
      </w:r>
      <w:proofErr w:type="spellStart"/>
      <w:r>
        <w:t>primijenjivo</w:t>
      </w:r>
      <w:proofErr w:type="spellEnd"/>
    </w:p>
    <w:p w14:paraId="7D9DA612" w14:textId="77777777" w:rsidR="00E460F6" w:rsidRDefault="00E460F6">
      <w:pPr>
        <w:ind w:left="567"/>
      </w:pPr>
      <w:r>
        <w:t>14. pravila provedbe za pomoćne građevine</w:t>
      </w:r>
    </w:p>
    <w:p w14:paraId="23F903F7" w14:textId="77777777" w:rsidR="00E460F6" w:rsidRDefault="00E460F6">
      <w:pPr>
        <w:ind w:left="1134"/>
      </w:pPr>
      <w:r>
        <w:t xml:space="preserve">a. Nije </w:t>
      </w:r>
      <w:proofErr w:type="spellStart"/>
      <w:r>
        <w:t>primijenjivo</w:t>
      </w:r>
      <w:proofErr w:type="spellEnd"/>
    </w:p>
    <w:p w14:paraId="2319E549" w14:textId="77777777" w:rsidR="00E460F6" w:rsidRDefault="00E460F6">
      <w:pPr>
        <w:ind w:left="567"/>
      </w:pPr>
      <w:r>
        <w:t>15. pravila provedbe za prateće građevine druge namjene</w:t>
      </w:r>
    </w:p>
    <w:p w14:paraId="337DF118" w14:textId="77777777" w:rsidR="00E460F6" w:rsidRDefault="00E460F6">
      <w:pPr>
        <w:ind w:left="1134"/>
      </w:pPr>
      <w:r>
        <w:t xml:space="preserve">a. Nije </w:t>
      </w:r>
      <w:proofErr w:type="spellStart"/>
      <w:r>
        <w:t>primijenjivo</w:t>
      </w:r>
      <w:proofErr w:type="spellEnd"/>
    </w:p>
    <w:p w14:paraId="0196FBD1" w14:textId="77777777" w:rsidR="00E460F6" w:rsidRDefault="00E460F6">
      <w:pPr>
        <w:pStyle w:val="Naslov3"/>
      </w:pPr>
      <w:r>
        <w:t>Članak 17.</w:t>
      </w:r>
    </w:p>
    <w:p w14:paraId="18472917" w14:textId="77777777" w:rsidR="00E460F6" w:rsidRDefault="00E460F6">
      <w:pPr>
        <w:keepNext/>
      </w:pPr>
      <w:r>
        <w:t>(1) Pravila provedbe za površinu označenu: Z5-a</w:t>
      </w:r>
    </w:p>
    <w:p w14:paraId="7D00189E" w14:textId="77777777" w:rsidR="00E460F6" w:rsidRDefault="00E460F6">
      <w:pPr>
        <w:ind w:left="567"/>
      </w:pPr>
      <w:r>
        <w:t>1. oblik i veličina građevne čestice i/ili obuhvat zahvata u prostoru</w:t>
      </w:r>
    </w:p>
    <w:p w14:paraId="07BD52C3" w14:textId="77777777" w:rsidR="00E460F6" w:rsidRDefault="00E460F6">
      <w:pPr>
        <w:ind w:left="1134"/>
      </w:pPr>
      <w:r>
        <w:t>a. Oblik i veličina čestice prikazani su na kartografskom prikazu 1.1. Namjena prostora.</w:t>
      </w:r>
    </w:p>
    <w:p w14:paraId="051CA72F" w14:textId="77777777" w:rsidR="00E460F6" w:rsidRDefault="00E460F6">
      <w:pPr>
        <w:ind w:left="567"/>
      </w:pPr>
      <w:r>
        <w:t>2. namjena pojedinih građevina na građevnoj čestici ili unutar obuhvata zahvata u prostoru</w:t>
      </w:r>
    </w:p>
    <w:p w14:paraId="37466D39" w14:textId="77777777" w:rsidR="00E460F6" w:rsidRDefault="00E460F6">
      <w:pPr>
        <w:ind w:left="1134"/>
      </w:pPr>
      <w:r>
        <w:t>a. Na području namjene Zaštitna zelena površina (Z5) moguća je sadnja niskog i visokog zelenila te potrebnih infrastrukturnih vodova i prateće opreme.</w:t>
      </w:r>
    </w:p>
    <w:p w14:paraId="23D8F18F" w14:textId="77777777" w:rsidR="00E460F6" w:rsidRDefault="00E460F6">
      <w:pPr>
        <w:ind w:left="567"/>
      </w:pPr>
      <w:r>
        <w:lastRenderedPageBreak/>
        <w:t>3. smještaj jedne ili više građevina na građevnoj čestici i/ili unutar obuhvata zahvata u prostoru</w:t>
      </w:r>
    </w:p>
    <w:p w14:paraId="54B7CA39" w14:textId="77777777" w:rsidR="00E460F6" w:rsidRDefault="00E460F6">
      <w:pPr>
        <w:ind w:left="1134"/>
      </w:pPr>
      <w:r>
        <w:t>a. Nije primjenjivo.</w:t>
      </w:r>
    </w:p>
    <w:p w14:paraId="29D5CD4B" w14:textId="77777777" w:rsidR="00E460F6" w:rsidRDefault="00E460F6">
      <w:pPr>
        <w:ind w:left="567"/>
      </w:pPr>
      <w:r>
        <w:t>4. izgrađenost građevne čestice</w:t>
      </w:r>
    </w:p>
    <w:p w14:paraId="0A316EE5" w14:textId="77777777" w:rsidR="00E460F6" w:rsidRDefault="00E460F6">
      <w:pPr>
        <w:ind w:left="1134"/>
      </w:pPr>
      <w:r>
        <w:t>a. Nije primjenjivo.</w:t>
      </w:r>
    </w:p>
    <w:p w14:paraId="257806F5" w14:textId="77777777" w:rsidR="00E460F6" w:rsidRDefault="00E460F6">
      <w:pPr>
        <w:ind w:left="567"/>
      </w:pPr>
      <w:r>
        <w:t>5. iskoristivost građevne čestice</w:t>
      </w:r>
    </w:p>
    <w:p w14:paraId="08AFAE96" w14:textId="77777777" w:rsidR="00E460F6" w:rsidRDefault="00E460F6">
      <w:pPr>
        <w:ind w:left="1134"/>
      </w:pPr>
      <w:r>
        <w:t>a. Nije primjenjivo.</w:t>
      </w:r>
    </w:p>
    <w:p w14:paraId="56C97234" w14:textId="77777777" w:rsidR="00E460F6" w:rsidRDefault="00E460F6">
      <w:pPr>
        <w:ind w:left="567"/>
      </w:pPr>
      <w:r>
        <w:t>6. građevinska (bruto) površina građevina</w:t>
      </w:r>
    </w:p>
    <w:p w14:paraId="092F1A33" w14:textId="77777777" w:rsidR="00E460F6" w:rsidRDefault="00E460F6">
      <w:pPr>
        <w:ind w:left="1134"/>
      </w:pPr>
      <w:r>
        <w:t>a. Nije primjenjivo.</w:t>
      </w:r>
    </w:p>
    <w:p w14:paraId="6F0CB9D1" w14:textId="77777777" w:rsidR="00E460F6" w:rsidRDefault="00E460F6">
      <w:pPr>
        <w:ind w:left="567"/>
      </w:pPr>
      <w:r>
        <w:t>7. visina i broj etaža građevine</w:t>
      </w:r>
    </w:p>
    <w:p w14:paraId="564175F8" w14:textId="77777777" w:rsidR="00E460F6" w:rsidRDefault="00E460F6">
      <w:pPr>
        <w:ind w:left="1134"/>
      </w:pPr>
      <w:r>
        <w:t>a. Nije primjenjivo.</w:t>
      </w:r>
    </w:p>
    <w:p w14:paraId="28578C6D" w14:textId="77777777" w:rsidR="00E460F6" w:rsidRDefault="00E460F6">
      <w:pPr>
        <w:ind w:left="567"/>
      </w:pPr>
      <w:r>
        <w:t>8. veličina građevine koja nije zgrada</w:t>
      </w:r>
    </w:p>
    <w:p w14:paraId="41B30990" w14:textId="77777777" w:rsidR="00E460F6" w:rsidRDefault="00E460F6">
      <w:pPr>
        <w:ind w:left="1134"/>
      </w:pPr>
      <w:r>
        <w:t>a. Nije primjenjivo.</w:t>
      </w:r>
    </w:p>
    <w:p w14:paraId="0C82BC99" w14:textId="77777777" w:rsidR="00E460F6" w:rsidRDefault="00E460F6">
      <w:pPr>
        <w:ind w:left="567"/>
      </w:pPr>
      <w:r>
        <w:t>9. uvjeti za oblikovanje građevine</w:t>
      </w:r>
    </w:p>
    <w:p w14:paraId="0E89E08C" w14:textId="77777777" w:rsidR="00E460F6" w:rsidRDefault="00E460F6">
      <w:pPr>
        <w:ind w:left="1134"/>
      </w:pPr>
      <w:r>
        <w:t>a. Nije primjenjivo.</w:t>
      </w:r>
    </w:p>
    <w:p w14:paraId="5A781FB8" w14:textId="77777777" w:rsidR="00E460F6" w:rsidRDefault="00E460F6">
      <w:pPr>
        <w:ind w:left="567"/>
      </w:pPr>
      <w:r>
        <w:t>10. uvjeti za uređenje građevne čestice, odnosno obuhvata zahvata u prostoru</w:t>
      </w:r>
    </w:p>
    <w:p w14:paraId="4D65ACE9" w14:textId="77777777" w:rsidR="00E460F6" w:rsidRDefault="00E460F6">
      <w:pPr>
        <w:ind w:left="1134"/>
      </w:pPr>
      <w:r>
        <w:t>a. Nije primjenjivo.</w:t>
      </w:r>
    </w:p>
    <w:p w14:paraId="50A74308" w14:textId="77777777" w:rsidR="00E460F6" w:rsidRDefault="00E460F6">
      <w:pPr>
        <w:ind w:left="567"/>
      </w:pPr>
      <w:r>
        <w:t>11. uvjeti za nesmetan pristup, kretanje, boravak i rad osoba smanjene pokretljivosti</w:t>
      </w:r>
    </w:p>
    <w:p w14:paraId="3BC36252" w14:textId="77777777" w:rsidR="00E460F6" w:rsidRDefault="00E460F6">
      <w:pPr>
        <w:ind w:left="1134"/>
      </w:pPr>
      <w:r>
        <w:t>a. Nije primjenjivo.</w:t>
      </w:r>
    </w:p>
    <w:p w14:paraId="519FCA84" w14:textId="77777777" w:rsidR="00E460F6" w:rsidRDefault="00E460F6">
      <w:pPr>
        <w:ind w:left="567"/>
      </w:pPr>
      <w:r>
        <w:t>12. način i uvjeti priključenja građevne čestice, odnosno građevine na prometnu površinu i drugu infrastrukturu</w:t>
      </w:r>
    </w:p>
    <w:p w14:paraId="7A2904EA" w14:textId="77777777" w:rsidR="00E460F6" w:rsidRDefault="00E460F6">
      <w:pPr>
        <w:ind w:left="1134"/>
      </w:pPr>
      <w:r>
        <w:t>a. Nije primjenjivo.</w:t>
      </w:r>
    </w:p>
    <w:p w14:paraId="12AE727B" w14:textId="77777777" w:rsidR="00E460F6" w:rsidRDefault="00E460F6">
      <w:pPr>
        <w:ind w:left="567"/>
      </w:pPr>
      <w:r>
        <w:t>13. uvjeti za rekonstrukciju ili uklanjanje postojeće građevine</w:t>
      </w:r>
    </w:p>
    <w:p w14:paraId="496A9AB2" w14:textId="77777777" w:rsidR="00E460F6" w:rsidRDefault="00E460F6">
      <w:pPr>
        <w:ind w:left="1134"/>
      </w:pPr>
      <w:r>
        <w:t>a. Nije primjenjivo.</w:t>
      </w:r>
    </w:p>
    <w:p w14:paraId="19BD797B" w14:textId="77777777" w:rsidR="00E460F6" w:rsidRDefault="00E460F6">
      <w:pPr>
        <w:ind w:left="567"/>
      </w:pPr>
      <w:r>
        <w:t>14. pravila provedbe za pomoćne građevine</w:t>
      </w:r>
    </w:p>
    <w:p w14:paraId="14EA1CDB" w14:textId="77777777" w:rsidR="00E460F6" w:rsidRDefault="00E460F6">
      <w:pPr>
        <w:ind w:left="1134"/>
      </w:pPr>
      <w:r>
        <w:t>a. Nije primjenjivo.</w:t>
      </w:r>
    </w:p>
    <w:p w14:paraId="7461C7BC" w14:textId="77777777" w:rsidR="00E460F6" w:rsidRDefault="00E460F6">
      <w:pPr>
        <w:ind w:left="567"/>
      </w:pPr>
      <w:r>
        <w:t>15. pravila provedbe za prateće građevine druge namjene</w:t>
      </w:r>
    </w:p>
    <w:p w14:paraId="663870C1" w14:textId="77777777" w:rsidR="00E460F6" w:rsidRDefault="00E460F6">
      <w:pPr>
        <w:ind w:left="1134"/>
      </w:pPr>
      <w:r>
        <w:t>a. Nije primjenjivo.</w:t>
      </w:r>
    </w:p>
    <w:p w14:paraId="1E4A86E3" w14:textId="77777777" w:rsidR="00E460F6" w:rsidRDefault="00E460F6">
      <w:pPr>
        <w:pStyle w:val="Naslov3"/>
      </w:pPr>
      <w:r>
        <w:lastRenderedPageBreak/>
        <w:t>Članak 18.</w:t>
      </w:r>
    </w:p>
    <w:p w14:paraId="2C258616" w14:textId="77777777" w:rsidR="00E460F6" w:rsidRDefault="00E460F6">
      <w:pPr>
        <w:keepNext/>
      </w:pPr>
      <w:r>
        <w:t>(1) Pravila provedbe za površinu označenu: R4</w:t>
      </w:r>
    </w:p>
    <w:p w14:paraId="3695C8BE" w14:textId="77777777" w:rsidR="00E460F6" w:rsidRDefault="00E460F6">
      <w:pPr>
        <w:ind w:left="567"/>
      </w:pPr>
      <w:r>
        <w:t>1. oblik i veličina građevne čestice i/ili obuhvat zahvata u prostoru</w:t>
      </w:r>
    </w:p>
    <w:p w14:paraId="2B42F731" w14:textId="77777777" w:rsidR="00E460F6" w:rsidRDefault="00E460F6">
      <w:pPr>
        <w:ind w:left="1134"/>
      </w:pPr>
      <w:r>
        <w:t>a. Oblik i veličina čestice prikazani su na kartografskom prikazu 1.1. Namjena prostora.</w:t>
      </w:r>
    </w:p>
    <w:p w14:paraId="4311E84B" w14:textId="77777777" w:rsidR="00E460F6" w:rsidRDefault="00E460F6">
      <w:pPr>
        <w:ind w:left="567"/>
      </w:pPr>
      <w:r>
        <w:t>2. namjena pojedinih građevina na građevnoj čestici ili unutar obuhvata zahvata u prostoru</w:t>
      </w:r>
    </w:p>
    <w:p w14:paraId="210968C1" w14:textId="77777777" w:rsidR="00E460F6" w:rsidRDefault="00E460F6">
      <w:pPr>
        <w:ind w:left="1134"/>
      </w:pPr>
      <w:r>
        <w:t xml:space="preserve">a. Rekreacijske građevine u funkciji sportskog ribolova i izletničkog turizma mogu se graditi na području </w:t>
      </w:r>
      <w:proofErr w:type="spellStart"/>
      <w:r>
        <w:t>bajera</w:t>
      </w:r>
      <w:proofErr w:type="spellEnd"/>
      <w:r>
        <w:t xml:space="preserve"> uz naselje Vladislavci. (ribička mjesta sa zaklonom od kiše, mjesta za </w:t>
      </w:r>
      <w:proofErr w:type="spellStart"/>
      <w:r>
        <w:t>roštiljanje</w:t>
      </w:r>
      <w:proofErr w:type="spellEnd"/>
      <w:r>
        <w:t>, nadstrešnice, klupe, odmorišta, dječja igrališta, šetnice i slično)</w:t>
      </w:r>
    </w:p>
    <w:p w14:paraId="01046FFC" w14:textId="77777777" w:rsidR="00E460F6" w:rsidRDefault="00E460F6">
      <w:pPr>
        <w:ind w:left="567"/>
      </w:pPr>
      <w:r>
        <w:t>3. smještaj jedne ili više građevina na građevnoj čestici i/ili unutar obuhvata zahvata u prostoru</w:t>
      </w:r>
    </w:p>
    <w:p w14:paraId="2248CF0C" w14:textId="77777777" w:rsidR="00E460F6" w:rsidRDefault="00E460F6">
      <w:pPr>
        <w:ind w:left="1134"/>
      </w:pPr>
      <w:r>
        <w:t>a. Nije primjenjivo.</w:t>
      </w:r>
    </w:p>
    <w:p w14:paraId="5E3BB130" w14:textId="77777777" w:rsidR="00E460F6" w:rsidRDefault="00E460F6">
      <w:pPr>
        <w:ind w:left="567"/>
      </w:pPr>
      <w:r>
        <w:t>4. izgrađenost građevne čestice</w:t>
      </w:r>
    </w:p>
    <w:p w14:paraId="33095BC3" w14:textId="77777777" w:rsidR="00E460F6" w:rsidRDefault="00E460F6">
      <w:pPr>
        <w:ind w:left="1134"/>
      </w:pPr>
      <w:r>
        <w:t>a. Nije primjenjivo.</w:t>
      </w:r>
    </w:p>
    <w:p w14:paraId="0912176B" w14:textId="77777777" w:rsidR="00E460F6" w:rsidRDefault="00E460F6">
      <w:pPr>
        <w:ind w:left="567"/>
      </w:pPr>
      <w:r>
        <w:t>5. iskoristivost građevne čestice</w:t>
      </w:r>
    </w:p>
    <w:p w14:paraId="1619139A" w14:textId="77777777" w:rsidR="00E460F6" w:rsidRDefault="00E460F6">
      <w:pPr>
        <w:ind w:left="1134"/>
      </w:pPr>
      <w:r>
        <w:t>a. Nije primjenjivo.</w:t>
      </w:r>
    </w:p>
    <w:p w14:paraId="5B11C978" w14:textId="77777777" w:rsidR="00E460F6" w:rsidRDefault="00E460F6">
      <w:pPr>
        <w:ind w:left="567"/>
      </w:pPr>
      <w:r>
        <w:t>6. građevinska (bruto) površina građevina</w:t>
      </w:r>
    </w:p>
    <w:p w14:paraId="546AE838" w14:textId="77777777" w:rsidR="00E460F6" w:rsidRDefault="00E460F6">
      <w:pPr>
        <w:ind w:left="1134"/>
      </w:pPr>
      <w:r>
        <w:t>a. Nije primjenjivo.</w:t>
      </w:r>
    </w:p>
    <w:p w14:paraId="245B8E34" w14:textId="77777777" w:rsidR="00E460F6" w:rsidRDefault="00E460F6">
      <w:pPr>
        <w:ind w:left="567"/>
      </w:pPr>
      <w:r>
        <w:t>7. visina i broj etaža građevine</w:t>
      </w:r>
    </w:p>
    <w:p w14:paraId="676B1CE8" w14:textId="77777777" w:rsidR="00E460F6" w:rsidRDefault="00E460F6">
      <w:pPr>
        <w:ind w:left="1134"/>
      </w:pPr>
      <w:r>
        <w:t>a. Nije primjenjivo.</w:t>
      </w:r>
    </w:p>
    <w:p w14:paraId="1340DD15" w14:textId="77777777" w:rsidR="00E460F6" w:rsidRDefault="00E460F6">
      <w:pPr>
        <w:ind w:left="567"/>
      </w:pPr>
      <w:r>
        <w:t>8. veličina građevine koja nije zgrada</w:t>
      </w:r>
    </w:p>
    <w:p w14:paraId="3A6E1837" w14:textId="77777777" w:rsidR="00E460F6" w:rsidRDefault="00E460F6">
      <w:pPr>
        <w:ind w:left="1134"/>
      </w:pPr>
      <w:r>
        <w:t>a. Nije primjenjivo.</w:t>
      </w:r>
    </w:p>
    <w:p w14:paraId="2CA3C88E" w14:textId="77777777" w:rsidR="00E460F6" w:rsidRDefault="00E460F6">
      <w:pPr>
        <w:ind w:left="567"/>
      </w:pPr>
      <w:r>
        <w:t>9. uvjeti za oblikovanje građevine</w:t>
      </w:r>
    </w:p>
    <w:p w14:paraId="2251A982" w14:textId="77777777" w:rsidR="00E460F6" w:rsidRDefault="00E460F6">
      <w:pPr>
        <w:ind w:left="1134"/>
      </w:pPr>
      <w:r>
        <w:t>a. Nije primjenjivo.</w:t>
      </w:r>
    </w:p>
    <w:p w14:paraId="31E0A35D" w14:textId="77777777" w:rsidR="00E460F6" w:rsidRDefault="00E460F6">
      <w:pPr>
        <w:ind w:left="567"/>
      </w:pPr>
      <w:r>
        <w:t>10. uvjeti za uređenje građevne čestice, odnosno obuhvata zahvata u prostoru</w:t>
      </w:r>
    </w:p>
    <w:p w14:paraId="11E7F709" w14:textId="77777777" w:rsidR="00E460F6" w:rsidRDefault="00E460F6">
      <w:pPr>
        <w:ind w:left="1134"/>
      </w:pPr>
      <w:r>
        <w:t>a. Nije primjenjivo.</w:t>
      </w:r>
    </w:p>
    <w:p w14:paraId="0AFCDC5B" w14:textId="77777777" w:rsidR="00E460F6" w:rsidRDefault="00E460F6">
      <w:pPr>
        <w:ind w:left="567"/>
      </w:pPr>
      <w:r>
        <w:t>11. uvjeti za nesmetan pristup, kretanje, boravak i rad osoba smanjene pokretljivosti</w:t>
      </w:r>
    </w:p>
    <w:p w14:paraId="219E387F" w14:textId="77777777" w:rsidR="00E460F6" w:rsidRDefault="00E460F6">
      <w:pPr>
        <w:ind w:left="1134"/>
      </w:pPr>
      <w:r>
        <w:t>a. Nije primjenjivo.</w:t>
      </w:r>
    </w:p>
    <w:p w14:paraId="4DEA24C5" w14:textId="77777777" w:rsidR="00E460F6" w:rsidRDefault="00E460F6">
      <w:pPr>
        <w:ind w:left="567"/>
      </w:pPr>
      <w:r>
        <w:lastRenderedPageBreak/>
        <w:t>12. način i uvjeti priključenja građevne čestice, odnosno građevine na prometnu površinu i drugu infrastrukturu</w:t>
      </w:r>
    </w:p>
    <w:p w14:paraId="2A918218" w14:textId="77777777" w:rsidR="00E460F6" w:rsidRDefault="00E460F6">
      <w:pPr>
        <w:ind w:left="1134"/>
      </w:pPr>
      <w:r>
        <w:t>a. Nije primjenjivo.</w:t>
      </w:r>
    </w:p>
    <w:p w14:paraId="2B38951B" w14:textId="77777777" w:rsidR="00E460F6" w:rsidRDefault="00E460F6">
      <w:pPr>
        <w:ind w:left="567"/>
      </w:pPr>
      <w:r>
        <w:t>13. uvjeti za rekonstrukciju ili uklanjanje postojeće građevine</w:t>
      </w:r>
    </w:p>
    <w:p w14:paraId="34BD041A" w14:textId="77777777" w:rsidR="00E460F6" w:rsidRDefault="00E460F6">
      <w:pPr>
        <w:ind w:left="1134"/>
      </w:pPr>
      <w:r>
        <w:t>a. Nije primjenjivo.</w:t>
      </w:r>
    </w:p>
    <w:p w14:paraId="5253245F" w14:textId="77777777" w:rsidR="00E460F6" w:rsidRDefault="00E460F6">
      <w:pPr>
        <w:ind w:left="567"/>
      </w:pPr>
      <w:r>
        <w:t>14. pravila provedbe za pomoćne građevine</w:t>
      </w:r>
    </w:p>
    <w:p w14:paraId="5AA742ED" w14:textId="77777777" w:rsidR="00E460F6" w:rsidRDefault="00E460F6">
      <w:pPr>
        <w:ind w:left="1134"/>
      </w:pPr>
      <w:r>
        <w:t>a. Nije primjenjivo.</w:t>
      </w:r>
    </w:p>
    <w:p w14:paraId="5DBF65F2" w14:textId="77777777" w:rsidR="00E460F6" w:rsidRDefault="00E460F6">
      <w:pPr>
        <w:ind w:left="567"/>
      </w:pPr>
      <w:r>
        <w:t>15. pravila provedbe za prateće građevine druge namjene</w:t>
      </w:r>
    </w:p>
    <w:p w14:paraId="12B6EBAE" w14:textId="77777777" w:rsidR="00E460F6" w:rsidRDefault="00E460F6">
      <w:pPr>
        <w:ind w:left="1134"/>
      </w:pPr>
      <w:r>
        <w:t>a. Nije primjenjivo.</w:t>
      </w:r>
    </w:p>
    <w:p w14:paraId="0E7C21DE" w14:textId="77777777" w:rsidR="00E460F6" w:rsidRDefault="00E460F6">
      <w:pPr>
        <w:pStyle w:val="Naslov3"/>
      </w:pPr>
      <w:r>
        <w:t>Članak 19.</w:t>
      </w:r>
    </w:p>
    <w:p w14:paraId="4B2C0934" w14:textId="77777777" w:rsidR="00E460F6" w:rsidRDefault="00E460F6">
      <w:pPr>
        <w:keepNext/>
      </w:pPr>
      <w:r>
        <w:t>(1) Pravila provedbe za površinu označenu: E</w:t>
      </w:r>
    </w:p>
    <w:p w14:paraId="7369FBA2" w14:textId="77777777" w:rsidR="00E460F6" w:rsidRDefault="00E460F6">
      <w:pPr>
        <w:ind w:left="567"/>
      </w:pPr>
      <w:r>
        <w:t>1. oblik i veličina građevne čestice i/ili obuhvat zahvata u prostoru</w:t>
      </w:r>
    </w:p>
    <w:p w14:paraId="43E77DB2" w14:textId="77777777" w:rsidR="00E460F6" w:rsidRDefault="00E460F6">
      <w:pPr>
        <w:ind w:left="1134"/>
      </w:pPr>
      <w:r>
        <w:t>a. Oblik i veličina čestice prikazani su na kartografskom prikazu 1.1. Namjena prostora.</w:t>
      </w:r>
    </w:p>
    <w:p w14:paraId="22CDFBA5" w14:textId="77777777" w:rsidR="00E460F6" w:rsidRDefault="00E460F6">
      <w:pPr>
        <w:ind w:left="1134"/>
      </w:pPr>
      <w:r>
        <w:t>b. Na području Općine utvrđeno je sljedeće eksploatacijsko polje mineralnih sirovina: - postojeće eksploatacijsko polje opekarske gline ''Vladislavci'', - planirano proširenje postojećeg eksploatacijskog polja ''Vladislavci'' u smjeru sjeverozapada.</w:t>
      </w:r>
    </w:p>
    <w:p w14:paraId="533BA495" w14:textId="77777777" w:rsidR="00E460F6" w:rsidRDefault="00E460F6">
      <w:pPr>
        <w:ind w:left="567"/>
      </w:pPr>
      <w:r>
        <w:t>2. namjena pojedinih građevina na građevnoj čestici ili unutar obuhvata zahvata u prostoru</w:t>
      </w:r>
    </w:p>
    <w:p w14:paraId="3225D873" w14:textId="77777777" w:rsidR="00E460F6" w:rsidRDefault="00E460F6">
      <w:pPr>
        <w:ind w:left="1134"/>
      </w:pPr>
      <w:r>
        <w:t>a. U sklopu eksploatacijskog polja dozvoljena je gradnja građevina u funkciji eksploatacije.</w:t>
      </w:r>
    </w:p>
    <w:p w14:paraId="70ED71F7" w14:textId="77777777" w:rsidR="00E460F6" w:rsidRDefault="00E460F6">
      <w:pPr>
        <w:ind w:left="567"/>
      </w:pPr>
      <w:r>
        <w:t>3. smještaj jedne ili više građevina na građevnoj čestici i/ili unutar obuhvata zahvata u prostoru</w:t>
      </w:r>
    </w:p>
    <w:p w14:paraId="603A07CA" w14:textId="77777777" w:rsidR="00E460F6" w:rsidRDefault="00E460F6">
      <w:pPr>
        <w:ind w:left="1134"/>
      </w:pPr>
      <w:r>
        <w:t>a. Nije primjenjivo.</w:t>
      </w:r>
    </w:p>
    <w:p w14:paraId="2D49C25A" w14:textId="77777777" w:rsidR="00E460F6" w:rsidRDefault="00E460F6">
      <w:pPr>
        <w:ind w:left="567"/>
      </w:pPr>
      <w:r>
        <w:t>4. izgrađenost građevne čestice</w:t>
      </w:r>
    </w:p>
    <w:p w14:paraId="01B1B4BD" w14:textId="77777777" w:rsidR="00E460F6" w:rsidRDefault="00E460F6">
      <w:pPr>
        <w:ind w:left="1134"/>
      </w:pPr>
      <w:r>
        <w:t>a. Nije primjenjivo.</w:t>
      </w:r>
    </w:p>
    <w:p w14:paraId="196F796D" w14:textId="77777777" w:rsidR="00E460F6" w:rsidRDefault="00E460F6">
      <w:pPr>
        <w:ind w:left="567"/>
      </w:pPr>
      <w:r>
        <w:t>5. iskoristivost građevne čestice</w:t>
      </w:r>
    </w:p>
    <w:p w14:paraId="6491F801" w14:textId="77777777" w:rsidR="00E460F6" w:rsidRDefault="00E460F6">
      <w:pPr>
        <w:ind w:left="1134"/>
      </w:pPr>
      <w:r>
        <w:t>a. Nije primjenjivo.</w:t>
      </w:r>
    </w:p>
    <w:p w14:paraId="4EE4320D" w14:textId="77777777" w:rsidR="00E460F6" w:rsidRDefault="00E460F6">
      <w:pPr>
        <w:ind w:left="567"/>
      </w:pPr>
      <w:r>
        <w:t>6. građevinska (bruto) površina građevina</w:t>
      </w:r>
    </w:p>
    <w:p w14:paraId="236107F2" w14:textId="77777777" w:rsidR="00E460F6" w:rsidRDefault="00E460F6">
      <w:pPr>
        <w:ind w:left="1134"/>
      </w:pPr>
      <w:r>
        <w:t>a. Nije primjenjivo.</w:t>
      </w:r>
    </w:p>
    <w:p w14:paraId="5C7AA5FB" w14:textId="77777777" w:rsidR="00E460F6" w:rsidRDefault="00E460F6">
      <w:pPr>
        <w:ind w:left="567"/>
      </w:pPr>
      <w:r>
        <w:t>7. visina i broj etaža građevine</w:t>
      </w:r>
    </w:p>
    <w:p w14:paraId="683E6A91" w14:textId="77777777" w:rsidR="00E460F6" w:rsidRDefault="00E460F6">
      <w:pPr>
        <w:ind w:left="1134"/>
      </w:pPr>
      <w:r>
        <w:lastRenderedPageBreak/>
        <w:t>a. Nije primjenjivo.</w:t>
      </w:r>
    </w:p>
    <w:p w14:paraId="3D8B3B74" w14:textId="77777777" w:rsidR="00E460F6" w:rsidRDefault="00E460F6">
      <w:pPr>
        <w:ind w:left="567"/>
      </w:pPr>
      <w:r>
        <w:t>8. veličina građevine koja nije zgrada</w:t>
      </w:r>
    </w:p>
    <w:p w14:paraId="2174B7DF" w14:textId="77777777" w:rsidR="00E460F6" w:rsidRDefault="00E460F6">
      <w:pPr>
        <w:ind w:left="1134"/>
      </w:pPr>
      <w:r>
        <w:t>a. Nije primjenjivo.</w:t>
      </w:r>
    </w:p>
    <w:p w14:paraId="15BE9A9D" w14:textId="77777777" w:rsidR="00E460F6" w:rsidRDefault="00E460F6">
      <w:pPr>
        <w:ind w:left="567"/>
      </w:pPr>
      <w:r>
        <w:t>9. uvjeti za oblikovanje građevine</w:t>
      </w:r>
    </w:p>
    <w:p w14:paraId="4C3E4024" w14:textId="77777777" w:rsidR="00E460F6" w:rsidRDefault="00E460F6">
      <w:pPr>
        <w:ind w:left="1134"/>
      </w:pPr>
      <w:r>
        <w:t>a. Nije primjenjivo.</w:t>
      </w:r>
    </w:p>
    <w:p w14:paraId="0B2F8D62" w14:textId="77777777" w:rsidR="00E460F6" w:rsidRDefault="00E460F6">
      <w:pPr>
        <w:ind w:left="567"/>
      </w:pPr>
      <w:r>
        <w:t>10. uvjeti za uređenje građevne čestice, odnosno obuhvata zahvata u prostoru</w:t>
      </w:r>
    </w:p>
    <w:p w14:paraId="3A4F9615" w14:textId="77777777" w:rsidR="00E460F6" w:rsidRDefault="00E460F6">
      <w:pPr>
        <w:ind w:left="1134"/>
      </w:pPr>
      <w:r>
        <w:t>a. Prošireno eksploatacijsko polje nije moguće formirati dok se ne ispune zakonski uvjeti glede bonitetne klase zemljišta, a do tada se dozvoljava korištenje u funkciji poljoprivrede.</w:t>
      </w:r>
    </w:p>
    <w:p w14:paraId="1A3D8749" w14:textId="77777777" w:rsidR="00E460F6" w:rsidRDefault="00E460F6">
      <w:pPr>
        <w:ind w:left="567"/>
      </w:pPr>
      <w:r>
        <w:t>11. uvjeti za nesmetan pristup, kretanje, boravak i rad osoba smanjene pokretljivosti</w:t>
      </w:r>
    </w:p>
    <w:p w14:paraId="457BC553" w14:textId="77777777" w:rsidR="00E460F6" w:rsidRDefault="00E460F6">
      <w:pPr>
        <w:ind w:left="1134"/>
      </w:pPr>
      <w:r>
        <w:t>a. Nije primjenjivo.</w:t>
      </w:r>
    </w:p>
    <w:p w14:paraId="384DD7C5" w14:textId="77777777" w:rsidR="00E460F6" w:rsidRDefault="00E460F6">
      <w:pPr>
        <w:ind w:left="567"/>
      </w:pPr>
      <w:r>
        <w:t>12. način i uvjeti priključenja građevne čestice, odnosno građevine na prometnu površinu i drugu infrastrukturu</w:t>
      </w:r>
    </w:p>
    <w:p w14:paraId="1D5B7982" w14:textId="77777777" w:rsidR="00E460F6" w:rsidRDefault="00E460F6">
      <w:pPr>
        <w:ind w:left="1134"/>
      </w:pPr>
      <w:r>
        <w:t>a. Nije primjenjivo.</w:t>
      </w:r>
    </w:p>
    <w:p w14:paraId="59513B01" w14:textId="77777777" w:rsidR="00E460F6" w:rsidRDefault="00E460F6">
      <w:pPr>
        <w:ind w:left="567"/>
      </w:pPr>
      <w:r>
        <w:t>13. uvjeti za rekonstrukciju ili uklanjanje postojeće građevine</w:t>
      </w:r>
    </w:p>
    <w:p w14:paraId="1C5179D8" w14:textId="77777777" w:rsidR="00E460F6" w:rsidRDefault="00E460F6">
      <w:pPr>
        <w:ind w:left="1134"/>
      </w:pPr>
      <w:r>
        <w:t>a. Nije primjenjivo.</w:t>
      </w:r>
    </w:p>
    <w:p w14:paraId="7CBC1D32" w14:textId="77777777" w:rsidR="00E460F6" w:rsidRDefault="00E460F6">
      <w:pPr>
        <w:ind w:left="567"/>
      </w:pPr>
      <w:r>
        <w:t>14. pravila provedbe za pomoćne građevine</w:t>
      </w:r>
    </w:p>
    <w:p w14:paraId="57B8FD2D" w14:textId="77777777" w:rsidR="00E460F6" w:rsidRDefault="00E460F6">
      <w:pPr>
        <w:ind w:left="1134"/>
      </w:pPr>
      <w:r>
        <w:t>a. Nije primjenjivo.</w:t>
      </w:r>
    </w:p>
    <w:p w14:paraId="6ED5847B" w14:textId="77777777" w:rsidR="00E460F6" w:rsidRDefault="00E460F6">
      <w:pPr>
        <w:ind w:left="567"/>
      </w:pPr>
      <w:r>
        <w:t>15. pravila provedbe za prateće građevine druge namjene</w:t>
      </w:r>
    </w:p>
    <w:p w14:paraId="10485A6C" w14:textId="77777777" w:rsidR="00E460F6" w:rsidRDefault="00E460F6">
      <w:pPr>
        <w:ind w:left="1134"/>
      </w:pPr>
      <w:r>
        <w:t>a. Nije primjenjivo.</w:t>
      </w:r>
    </w:p>
    <w:p w14:paraId="42C19EE7" w14:textId="77777777" w:rsidR="00E460F6" w:rsidRDefault="00E460F6">
      <w:pPr>
        <w:pStyle w:val="Naslov3"/>
      </w:pPr>
      <w:r>
        <w:t>Članak 20.</w:t>
      </w:r>
    </w:p>
    <w:p w14:paraId="18F9CA34" w14:textId="77777777" w:rsidR="00E460F6" w:rsidRDefault="00E460F6">
      <w:pPr>
        <w:keepNext/>
      </w:pPr>
      <w:r>
        <w:t>(1) Pravila provedbe za površinu označenu: IS2</w:t>
      </w:r>
    </w:p>
    <w:p w14:paraId="41CEEEE7" w14:textId="77777777" w:rsidR="00E460F6" w:rsidRDefault="00E460F6">
      <w:pPr>
        <w:ind w:left="567"/>
      </w:pPr>
      <w:r>
        <w:t>1. oblik i veličina građevne čestice i/ili obuhvat zahvata u prostoru</w:t>
      </w:r>
    </w:p>
    <w:p w14:paraId="3AAFEEBB" w14:textId="77777777" w:rsidR="00E460F6" w:rsidRDefault="00E460F6">
      <w:pPr>
        <w:ind w:left="1134"/>
      </w:pPr>
      <w:r>
        <w:t>a. Oblik i veličina čestice prikazani su na kartografskom prikazu 1.1. Namjena prostora.</w:t>
      </w:r>
    </w:p>
    <w:p w14:paraId="0A665B79" w14:textId="77777777" w:rsidR="00E460F6" w:rsidRDefault="00E460F6">
      <w:pPr>
        <w:ind w:left="567"/>
      </w:pPr>
      <w:r>
        <w:t>2. namjena pojedinih građevina na građevnoj čestici ili unutar obuhvata zahvata u prostoru</w:t>
      </w:r>
    </w:p>
    <w:p w14:paraId="13CFD4C7" w14:textId="77777777" w:rsidR="00E460F6" w:rsidRDefault="00E460F6">
      <w:pPr>
        <w:ind w:left="1134"/>
      </w:pPr>
      <w:r>
        <w:t xml:space="preserve">a. Nije </w:t>
      </w:r>
      <w:proofErr w:type="spellStart"/>
      <w:r>
        <w:t>primijenjivo</w:t>
      </w:r>
      <w:proofErr w:type="spellEnd"/>
      <w:r>
        <w:t>.</w:t>
      </w:r>
    </w:p>
    <w:p w14:paraId="27228307" w14:textId="77777777" w:rsidR="00E460F6" w:rsidRDefault="00E460F6">
      <w:pPr>
        <w:ind w:left="567"/>
      </w:pPr>
      <w:r>
        <w:t>3. smještaj jedne ili više građevina na građevnoj čestici i/ili unutar obuhvata zahvata u prostoru</w:t>
      </w:r>
    </w:p>
    <w:p w14:paraId="720967E0" w14:textId="77777777" w:rsidR="00E460F6" w:rsidRDefault="00E460F6">
      <w:pPr>
        <w:ind w:left="1134"/>
      </w:pPr>
      <w:r>
        <w:t xml:space="preserve">a. Nije </w:t>
      </w:r>
      <w:proofErr w:type="spellStart"/>
      <w:r>
        <w:t>primijenjivo</w:t>
      </w:r>
      <w:proofErr w:type="spellEnd"/>
      <w:r>
        <w:t>.</w:t>
      </w:r>
    </w:p>
    <w:p w14:paraId="6DE2EF63" w14:textId="77777777" w:rsidR="00E460F6" w:rsidRDefault="00E460F6">
      <w:pPr>
        <w:ind w:left="567"/>
      </w:pPr>
      <w:r>
        <w:lastRenderedPageBreak/>
        <w:t>4. izgrađenost građevne čestice</w:t>
      </w:r>
    </w:p>
    <w:p w14:paraId="3606A246" w14:textId="77777777" w:rsidR="00E460F6" w:rsidRDefault="00E460F6">
      <w:pPr>
        <w:ind w:left="1134"/>
      </w:pPr>
      <w:r>
        <w:t xml:space="preserve">a. Nije </w:t>
      </w:r>
      <w:proofErr w:type="spellStart"/>
      <w:r>
        <w:t>primijenjivo</w:t>
      </w:r>
      <w:proofErr w:type="spellEnd"/>
      <w:r>
        <w:t>.</w:t>
      </w:r>
    </w:p>
    <w:p w14:paraId="378C3444" w14:textId="77777777" w:rsidR="00E460F6" w:rsidRDefault="00E460F6">
      <w:pPr>
        <w:ind w:left="567"/>
      </w:pPr>
      <w:r>
        <w:t>5. iskoristivost građevne čestice</w:t>
      </w:r>
    </w:p>
    <w:p w14:paraId="18BDF091" w14:textId="77777777" w:rsidR="00E460F6" w:rsidRDefault="00E460F6">
      <w:pPr>
        <w:ind w:left="1134"/>
      </w:pPr>
      <w:r>
        <w:t xml:space="preserve">a. Nije </w:t>
      </w:r>
      <w:proofErr w:type="spellStart"/>
      <w:r>
        <w:t>primijenjivo</w:t>
      </w:r>
      <w:proofErr w:type="spellEnd"/>
      <w:r>
        <w:t>.</w:t>
      </w:r>
    </w:p>
    <w:p w14:paraId="49C2B8AD" w14:textId="77777777" w:rsidR="00E460F6" w:rsidRDefault="00E460F6">
      <w:pPr>
        <w:ind w:left="567"/>
      </w:pPr>
      <w:r>
        <w:t>6. građevinska (bruto) površina građevina</w:t>
      </w:r>
    </w:p>
    <w:p w14:paraId="4E33A20F" w14:textId="77777777" w:rsidR="00E460F6" w:rsidRDefault="00E460F6">
      <w:pPr>
        <w:ind w:left="1134"/>
      </w:pPr>
      <w:r>
        <w:t xml:space="preserve">a. Nije </w:t>
      </w:r>
      <w:proofErr w:type="spellStart"/>
      <w:r>
        <w:t>primijenjivo</w:t>
      </w:r>
      <w:proofErr w:type="spellEnd"/>
      <w:r>
        <w:t>.</w:t>
      </w:r>
    </w:p>
    <w:p w14:paraId="2DDCF1CB" w14:textId="77777777" w:rsidR="00E460F6" w:rsidRDefault="00E460F6">
      <w:pPr>
        <w:ind w:left="567"/>
      </w:pPr>
      <w:r>
        <w:t>7. visina i broj etaža građevine</w:t>
      </w:r>
    </w:p>
    <w:p w14:paraId="1034B225" w14:textId="77777777" w:rsidR="00E460F6" w:rsidRDefault="00E460F6">
      <w:pPr>
        <w:ind w:left="1134"/>
      </w:pPr>
      <w:r>
        <w:t xml:space="preserve">a. Nije </w:t>
      </w:r>
      <w:proofErr w:type="spellStart"/>
      <w:r>
        <w:t>primijenjivo</w:t>
      </w:r>
      <w:proofErr w:type="spellEnd"/>
      <w:r>
        <w:t>.</w:t>
      </w:r>
    </w:p>
    <w:p w14:paraId="50A2EE29" w14:textId="77777777" w:rsidR="00E460F6" w:rsidRDefault="00E460F6">
      <w:pPr>
        <w:ind w:left="567"/>
      </w:pPr>
      <w:r>
        <w:t>8. veličina građevine koja nije zgrada</w:t>
      </w:r>
    </w:p>
    <w:p w14:paraId="159787FE" w14:textId="77777777" w:rsidR="00E460F6" w:rsidRDefault="00E460F6">
      <w:pPr>
        <w:ind w:left="1134"/>
      </w:pPr>
      <w:r>
        <w:t xml:space="preserve">a. Nije </w:t>
      </w:r>
      <w:proofErr w:type="spellStart"/>
      <w:r>
        <w:t>primijenjivo</w:t>
      </w:r>
      <w:proofErr w:type="spellEnd"/>
      <w:r>
        <w:t>.</w:t>
      </w:r>
    </w:p>
    <w:p w14:paraId="7148E0BB" w14:textId="77777777" w:rsidR="00E460F6" w:rsidRDefault="00E460F6">
      <w:pPr>
        <w:ind w:left="567"/>
      </w:pPr>
      <w:r>
        <w:t>9. uvjeti za oblikovanje građevine</w:t>
      </w:r>
    </w:p>
    <w:p w14:paraId="13E24E63" w14:textId="77777777" w:rsidR="00E460F6" w:rsidRDefault="00E460F6">
      <w:pPr>
        <w:ind w:left="1134"/>
      </w:pPr>
      <w:r>
        <w:t xml:space="preserve">a. Nije </w:t>
      </w:r>
      <w:proofErr w:type="spellStart"/>
      <w:r>
        <w:t>primijenjivo</w:t>
      </w:r>
      <w:proofErr w:type="spellEnd"/>
      <w:r>
        <w:t>.</w:t>
      </w:r>
    </w:p>
    <w:p w14:paraId="6BE5E788" w14:textId="77777777" w:rsidR="00E460F6" w:rsidRDefault="00E460F6">
      <w:pPr>
        <w:ind w:left="567"/>
      </w:pPr>
      <w:r>
        <w:t>10. uvjeti za uređenje građevne čestice, odnosno obuhvata zahvata u prostoru</w:t>
      </w:r>
    </w:p>
    <w:p w14:paraId="6DF035C1" w14:textId="77777777" w:rsidR="00E460F6" w:rsidRDefault="00E460F6">
      <w:pPr>
        <w:ind w:left="1134"/>
      </w:pPr>
      <w:r>
        <w:t xml:space="preserve">a. Nije </w:t>
      </w:r>
      <w:proofErr w:type="spellStart"/>
      <w:r>
        <w:t>primijenjivo</w:t>
      </w:r>
      <w:proofErr w:type="spellEnd"/>
      <w:r>
        <w:t>.</w:t>
      </w:r>
    </w:p>
    <w:p w14:paraId="334B15F0" w14:textId="77777777" w:rsidR="00E460F6" w:rsidRDefault="00E460F6">
      <w:pPr>
        <w:ind w:left="567"/>
      </w:pPr>
      <w:r>
        <w:t>11. uvjeti za nesmetan pristup, kretanje, boravak i rad osoba smanjene pokretljivosti</w:t>
      </w:r>
    </w:p>
    <w:p w14:paraId="62957685" w14:textId="77777777" w:rsidR="00E460F6" w:rsidRDefault="00E460F6">
      <w:pPr>
        <w:ind w:left="1134"/>
      </w:pPr>
      <w:r>
        <w:t xml:space="preserve">a. Nije </w:t>
      </w:r>
      <w:proofErr w:type="spellStart"/>
      <w:r>
        <w:t>primijenjivo</w:t>
      </w:r>
      <w:proofErr w:type="spellEnd"/>
      <w:r>
        <w:t>.</w:t>
      </w:r>
    </w:p>
    <w:p w14:paraId="1AF0C075" w14:textId="77777777" w:rsidR="00E460F6" w:rsidRDefault="00E460F6">
      <w:pPr>
        <w:ind w:left="567"/>
      </w:pPr>
      <w:r>
        <w:t>12. način i uvjeti priključenja građevne čestice, odnosno građevine na prometnu površinu i drugu infrastrukturu</w:t>
      </w:r>
    </w:p>
    <w:p w14:paraId="211410D0" w14:textId="77777777" w:rsidR="00E460F6" w:rsidRDefault="00E460F6">
      <w:pPr>
        <w:ind w:left="1134"/>
      </w:pPr>
      <w:r>
        <w:t xml:space="preserve">a. Nije </w:t>
      </w:r>
      <w:proofErr w:type="spellStart"/>
      <w:r>
        <w:t>primijenjivo</w:t>
      </w:r>
      <w:proofErr w:type="spellEnd"/>
      <w:r>
        <w:t>.</w:t>
      </w:r>
    </w:p>
    <w:p w14:paraId="19D5B9E8" w14:textId="77777777" w:rsidR="00E460F6" w:rsidRDefault="00E460F6">
      <w:pPr>
        <w:ind w:left="567"/>
      </w:pPr>
      <w:r>
        <w:t>13. uvjeti za rekonstrukciju ili uklanjanje postojeće građevine</w:t>
      </w:r>
    </w:p>
    <w:p w14:paraId="3749B18E" w14:textId="77777777" w:rsidR="00E460F6" w:rsidRDefault="00E460F6">
      <w:pPr>
        <w:ind w:left="1134"/>
      </w:pPr>
      <w:r>
        <w:t xml:space="preserve">a. Nije </w:t>
      </w:r>
      <w:proofErr w:type="spellStart"/>
      <w:r>
        <w:t>primijenjivo</w:t>
      </w:r>
      <w:proofErr w:type="spellEnd"/>
      <w:r>
        <w:t>.</w:t>
      </w:r>
    </w:p>
    <w:p w14:paraId="212D57E0" w14:textId="77777777" w:rsidR="00E460F6" w:rsidRDefault="00E460F6">
      <w:pPr>
        <w:ind w:left="567"/>
      </w:pPr>
      <w:r>
        <w:t>14. pravila provedbe za pomoćne građevine</w:t>
      </w:r>
    </w:p>
    <w:p w14:paraId="6390E432" w14:textId="77777777" w:rsidR="00E460F6" w:rsidRDefault="00E460F6">
      <w:pPr>
        <w:ind w:left="1134"/>
      </w:pPr>
      <w:r>
        <w:t xml:space="preserve">a. Nije </w:t>
      </w:r>
      <w:proofErr w:type="spellStart"/>
      <w:r>
        <w:t>primijenjivo</w:t>
      </w:r>
      <w:proofErr w:type="spellEnd"/>
      <w:r>
        <w:t>.</w:t>
      </w:r>
    </w:p>
    <w:p w14:paraId="488F385E" w14:textId="77777777" w:rsidR="00E460F6" w:rsidRDefault="00E460F6">
      <w:pPr>
        <w:ind w:left="567"/>
      </w:pPr>
      <w:r>
        <w:t>15. pravila provedbe za prateće građevine druge namjene</w:t>
      </w:r>
    </w:p>
    <w:p w14:paraId="39723EB2" w14:textId="77777777" w:rsidR="00E460F6" w:rsidRDefault="00E460F6">
      <w:pPr>
        <w:ind w:left="1134"/>
      </w:pPr>
      <w:r>
        <w:t xml:space="preserve">a. Nije </w:t>
      </w:r>
      <w:proofErr w:type="spellStart"/>
      <w:r>
        <w:t>primijenjivo</w:t>
      </w:r>
      <w:proofErr w:type="spellEnd"/>
      <w:r>
        <w:t>.</w:t>
      </w:r>
    </w:p>
    <w:p w14:paraId="6EDC169E" w14:textId="77777777" w:rsidR="00E460F6" w:rsidRDefault="00E460F6">
      <w:pPr>
        <w:pStyle w:val="Naslov3"/>
      </w:pPr>
      <w:r>
        <w:t>Članak 21.</w:t>
      </w:r>
    </w:p>
    <w:p w14:paraId="0C5C9114" w14:textId="77777777" w:rsidR="00E460F6" w:rsidRDefault="00E460F6">
      <w:pPr>
        <w:keepNext/>
      </w:pPr>
      <w:r>
        <w:t>(1) Pravila provedbe za površinu označenu: VZP</w:t>
      </w:r>
    </w:p>
    <w:p w14:paraId="56367279" w14:textId="77777777" w:rsidR="00E460F6" w:rsidRDefault="00E460F6">
      <w:pPr>
        <w:ind w:left="567"/>
      </w:pPr>
      <w:r>
        <w:t>1. oblik i veličina građevne čestice i/ili obuhvat zahvata u prostoru</w:t>
      </w:r>
    </w:p>
    <w:p w14:paraId="01D26D5E" w14:textId="77777777" w:rsidR="00E460F6" w:rsidRDefault="00E460F6">
      <w:pPr>
        <w:ind w:left="1134"/>
      </w:pPr>
      <w:r>
        <w:lastRenderedPageBreak/>
        <w:t>a. Izgradnja gospodarskih kompleksa i građevina za obavljanje intenzivne poljoprivredne proizvodnje, osim zgrada za uzgoj životinja i ribnjaka, dozvoljava se samo na velikim posjedima.</w:t>
      </w:r>
    </w:p>
    <w:p w14:paraId="00BA67B9" w14:textId="77777777" w:rsidR="00E460F6" w:rsidRDefault="00E460F6">
      <w:pPr>
        <w:ind w:left="1134"/>
      </w:pPr>
      <w:r>
        <w:t>b. Minimalna veličina posjeda na kojem je moguća izgradnja građevina, utvrđuje se ovisno o vrsti i intenzitetu proizvodnje: građevine za intenzivnu ratarsku proizvodnju na posjedu minimalne veličine 15 ha; građevine u funkciji uzgoja voća na posjedu minimalne veličine 5 ha; građevine u funkciji uzgoja povrća na posjedu minimalne veličine 3 ha; građevine u funkciji vinogradarstva na posjedu minimalne veličine 1 ha; građevine u funkciji uzgoja cvijeća na posjedu minimalne veličine 0,5 ha.</w:t>
      </w:r>
    </w:p>
    <w:p w14:paraId="0A29DD02" w14:textId="77777777" w:rsidR="00E460F6" w:rsidRDefault="00E460F6">
      <w:pPr>
        <w:ind w:left="1134"/>
      </w:pPr>
      <w:r>
        <w:t xml:space="preserve">c. Minimalne veličine posjeda na kojima se obavlja više od jedne vrste biljne proizvodnje jednaka je minimalnoj površini pretežite kulture, a na kojima se </w:t>
      </w:r>
      <w:proofErr w:type="spellStart"/>
      <w:r>
        <w:t>bilinogojstvo</w:t>
      </w:r>
      <w:proofErr w:type="spellEnd"/>
      <w:r>
        <w:t xml:space="preserve"> kombinira sa stočarstvom je 3 ha, bez obzira na intenzitet pojedine proizvodnje (biljne ili stočarske).</w:t>
      </w:r>
    </w:p>
    <w:p w14:paraId="03105411" w14:textId="77777777" w:rsidR="00E460F6" w:rsidRDefault="00E460F6">
      <w:pPr>
        <w:ind w:left="1134"/>
      </w:pPr>
      <w:r>
        <w:t>d. Poljoprivredne kućice u funkciji vinogradarstva, voćarstva i povrtlarstva mogu se graditi na poljoprivrednim površinama od 5000 m² i više.</w:t>
      </w:r>
    </w:p>
    <w:p w14:paraId="2475B553" w14:textId="77777777" w:rsidR="00E460F6" w:rsidRDefault="00E460F6">
      <w:pPr>
        <w:ind w:left="1134"/>
      </w:pPr>
      <w:r>
        <w:t>e. Poljoprivredne kućice u funkciji uzgoja cvijeća mogu se graditi na poljoprivrednim površinama od 2500 m² i više.</w:t>
      </w:r>
    </w:p>
    <w:p w14:paraId="52B9F013" w14:textId="77777777" w:rsidR="00E460F6" w:rsidRDefault="00E460F6">
      <w:pPr>
        <w:ind w:left="1134"/>
      </w:pPr>
      <w:r>
        <w:t>f. Vinogradarski podrum s namjenom degustacijsko-enološke kušaonice vina može se izgraditi na poljoprivrednoj površini vinograda od 1 ha i više.</w:t>
      </w:r>
    </w:p>
    <w:p w14:paraId="423BF164" w14:textId="77777777" w:rsidR="00E460F6" w:rsidRDefault="00E460F6">
      <w:pPr>
        <w:ind w:left="1134"/>
      </w:pPr>
      <w:r>
        <w:t>g. Spremište alata, oruđa i strojeva može se graditi samo na poljoprivrednim površinama većima od 1000 m².</w:t>
      </w:r>
    </w:p>
    <w:p w14:paraId="10A85B74" w14:textId="77777777" w:rsidR="00E460F6" w:rsidRDefault="00E460F6">
      <w:pPr>
        <w:ind w:left="1134"/>
      </w:pPr>
      <w:r>
        <w:t>h. Nadstrešnica se može postaviti na poljoprivrednim površinama većim od 2 ha.</w:t>
      </w:r>
    </w:p>
    <w:p w14:paraId="25C9279E" w14:textId="77777777" w:rsidR="00E460F6" w:rsidRDefault="00E460F6">
      <w:pPr>
        <w:ind w:left="567"/>
      </w:pPr>
      <w:r>
        <w:t>2. namjena pojedinih građevina na građevnoj čestici ili unutar obuhvata zahvata u prostoru</w:t>
      </w:r>
    </w:p>
    <w:p w14:paraId="31018DE6" w14:textId="77777777" w:rsidR="00E460F6" w:rsidRDefault="00E460F6">
      <w:pPr>
        <w:ind w:left="1134"/>
      </w:pPr>
      <w:r>
        <w:t>a. Gospodarske građevine u funkciji obavljanja poljoprivrednih djelatnosti i seoskog turizma su: gospodarske komplekse i građevine u funkciji poljoprivrede; sadržaje i građevine ugostiteljsko-turističke namjene; površine i građevine za iskorištavanje mineralnih sirovina; postrojenja za proizvodnju električne i/ili toplinske energije koja kao resurs koriste alternativne odnosno obnovljive izvore energije.</w:t>
      </w:r>
    </w:p>
    <w:p w14:paraId="23AD7E8F" w14:textId="77777777" w:rsidR="00E460F6" w:rsidRDefault="00E460F6">
      <w:pPr>
        <w:ind w:left="1134"/>
      </w:pPr>
      <w:r>
        <w:t>b. Gospodarske građevine u funkciji obavljanja poljoprivrednih djelatnosti i seoskog turizma, moraju se projektirati, graditi i koristiti na način da ne ometaju poljoprivrednu i šumsku proizvodnju, korištenje drugih građevina te da ne ugrožavaju vrijednosti prirodne i graditeljske baštine, okoliša i krajobraza.</w:t>
      </w:r>
    </w:p>
    <w:p w14:paraId="51DCEACC" w14:textId="77777777" w:rsidR="00E460F6" w:rsidRDefault="00E460F6">
      <w:pPr>
        <w:ind w:left="1134"/>
      </w:pPr>
      <w:r>
        <w:t>c. Gospodarski kompleksi i građevine u funkciji poljoprivrede mogu se planirati i graditi kao gospodarski kompleksi i građevine za obavljanje intenzivne poljoprivredne proizvodnje i pojedinačne zgrade u funkciji biljne proizvodnje.</w:t>
      </w:r>
    </w:p>
    <w:p w14:paraId="23286C74" w14:textId="77777777" w:rsidR="00E460F6" w:rsidRDefault="00E460F6">
      <w:pPr>
        <w:ind w:left="1134"/>
      </w:pPr>
      <w:r>
        <w:t xml:space="preserve">d. Gospodarski kompleksi i građevine za obavljanje intenzivne poljoprivredne proizvodnje su: zgrade za uzgoj i skladištenje biljnih proizvoda, zgrade za sklanjanje </w:t>
      </w:r>
      <w:r>
        <w:lastRenderedPageBreak/>
        <w:t>vozila i oruđa za biljnu proizvodnju te njihovo održavanje, ostale pomoćne zgrade potrebne za obavljanje poljoprivredne proizvodnje, zgrade za uzgoj životinja i ribnjaci.</w:t>
      </w:r>
    </w:p>
    <w:p w14:paraId="60D55789" w14:textId="77777777" w:rsidR="00E460F6" w:rsidRDefault="00E460F6">
      <w:pPr>
        <w:ind w:left="1134"/>
      </w:pPr>
      <w:r>
        <w:t>e. Pojedinačne zgrade u funkciji biljne proizvodnje su: poljoprivredne kućice, vinogradarski podrumi, spremišta alata, oruđa i strojeva, nadstrešnice, staklenici i plastenici.</w:t>
      </w:r>
    </w:p>
    <w:p w14:paraId="738C01DA" w14:textId="77777777" w:rsidR="00E460F6" w:rsidRDefault="00E460F6">
      <w:pPr>
        <w:ind w:left="1134"/>
      </w:pPr>
      <w:r>
        <w:t>f. U gradnji gospodarskih kompleksa i građevina u funkciji poljoprivrede, kada se one grade izvan građevinskog područja, zaštita prostora osigurava se određivanjem položaja i standarda gospodarske građevine, očuvanjem veličine i cjelovitosti poljoprivrednih posjeda, okrupnjavanjem manjih posjeda i sprječavanjem neprimjerenog oblikovanja gradnje.</w:t>
      </w:r>
    </w:p>
    <w:p w14:paraId="5D2FF54A" w14:textId="77777777" w:rsidR="00E460F6" w:rsidRDefault="00E460F6">
      <w:pPr>
        <w:ind w:left="1134"/>
      </w:pPr>
      <w:r>
        <w:t>g. Gospodarski kompleksi i građevine u funkciji poljoprivrede izvan građevinskog područja mogu se graditi na poljoprivrednom tlu isključivo osnovne namjene: osobito vrijedno zemljište namijenjeno poljoprivredi, vrijedno zemljište namijenjeno poljoprivredi i ostalo zemljište namijenjeno poljoprivredi, sukladno posebnom propisu i ako su zadovoljeni uvjeti utvrđeni odredbama ove Odluke u pogledu minimalne veličine posjeda, udaljenosti od građevinskog područja i javnih prometnica i minimalnog broja uvjetnih grla koja se mogu uzgajati izvan građevinskog područja.</w:t>
      </w:r>
    </w:p>
    <w:p w14:paraId="13E203B5" w14:textId="77777777" w:rsidR="00E460F6" w:rsidRDefault="00E460F6">
      <w:pPr>
        <w:ind w:left="1134"/>
      </w:pPr>
      <w:r>
        <w:t>h. Na poljoprivrednim površinama mogu se graditi plastenici i staklenici, u funkciji uzgoja povrća, voća, cvijeća i sl. na način da nisu: na vizualno istaknutim pozicijama, na područjima zaštićenih dijelova prirode, na područjima vrijednih dijelova prirode i na osobito vrijednom obradivom tlu.</w:t>
      </w:r>
    </w:p>
    <w:p w14:paraId="60B4F8D7" w14:textId="77777777" w:rsidR="00E460F6" w:rsidRDefault="00E460F6">
      <w:pPr>
        <w:ind w:left="1134"/>
      </w:pPr>
      <w:r>
        <w:t>i. Na vrijednom obradivom tlu moguće je podizati plastenike i staklenike samo ako kao osnovni resurs koriste isključivo to tlo. Poželjno je ovu vrstu građevina vizualno odvojiti od javne prometne površine sadnjom visokog zelenila na pripadajućoj čestici.</w:t>
      </w:r>
    </w:p>
    <w:p w14:paraId="19BB31E4" w14:textId="77777777" w:rsidR="00E460F6" w:rsidRDefault="00E460F6">
      <w:pPr>
        <w:ind w:left="1134"/>
      </w:pPr>
      <w:r>
        <w:t xml:space="preserve">j. Građevine za smještaj životinja izvan građevinskog područja ne mogu se graditi na zaštićenim područjima prirode i na području </w:t>
      </w:r>
      <w:proofErr w:type="spellStart"/>
      <w:r>
        <w:t>vodozaštitnih</w:t>
      </w:r>
      <w:proofErr w:type="spellEnd"/>
      <w:r>
        <w:t xml:space="preserve"> zona ukoliko to nije dozvoljeno posebnim propisom odnosno odlukom o zonama sanitarne zaštite izvorišta, a treba ih izbjegavati na području vrijednih dijelova prirode.</w:t>
      </w:r>
    </w:p>
    <w:p w14:paraId="3D75ACE1" w14:textId="77777777" w:rsidR="00E460F6" w:rsidRDefault="00E460F6">
      <w:pPr>
        <w:ind w:left="567"/>
      </w:pPr>
      <w:r>
        <w:t>3. smještaj jedne ili više građevina na građevnoj čestici i/ili unutar obuhvata zahvata u prostoru</w:t>
      </w:r>
    </w:p>
    <w:p w14:paraId="6675FE4A" w14:textId="77777777" w:rsidR="00E460F6" w:rsidRDefault="00E460F6">
      <w:pPr>
        <w:ind w:left="1134"/>
      </w:pPr>
      <w:r>
        <w:t>a. Minimalne udaljenosti gospodarskih građevina za obavljanje intenzivne poljoprivredne proizvodnje od ruba zemljišnog pojasa razvrstane ceste izražene u metrima iznose: za državne ceste 100 m, za županijske ceste 50 m, za lokalne ceste 30 m. Udaljenost gospodarskih građevina od ruba nerazvrstane ceste iznosi 15 m. Navedene udaljenosti ne odnose se na zahvate na postojećim gospodarskim kompleksima i građevinama. Prilikom takvih zahvata ne mogu se smanjivati zatečene udaljenosti.</w:t>
      </w:r>
    </w:p>
    <w:p w14:paraId="57A952D2" w14:textId="77777777" w:rsidR="00E460F6" w:rsidRDefault="00E460F6">
      <w:pPr>
        <w:ind w:left="1134"/>
      </w:pPr>
      <w:r>
        <w:lastRenderedPageBreak/>
        <w:t>b. Pojedinačne zgrade u funkciji biljne proizvodnje, mogu se graditi na poljoprivrednim površinama koje su u katastru upisane kao poljoprivredne, odnosno: oranice, vinogradi i (ili) voćnjaci i sl. i nalaze se pod kulturom. Na navedenim poljoprivrednim površinama moguća je izgradnja jedne od pojedinačnih zgrada u funkciji biljne proizvodnje i jedne nadstrešnice.</w:t>
      </w:r>
    </w:p>
    <w:p w14:paraId="15DB1862" w14:textId="77777777" w:rsidR="00E460F6" w:rsidRDefault="00E460F6">
      <w:pPr>
        <w:ind w:left="1134"/>
      </w:pPr>
      <w:r>
        <w:t>c. Broj uvjetnih grla koja se mogu uzgajati izvan građevinskog područja mora biti veći od 50.</w:t>
      </w:r>
    </w:p>
    <w:p w14:paraId="11433621" w14:textId="77777777" w:rsidR="00E460F6" w:rsidRDefault="00E460F6">
      <w:pPr>
        <w:ind w:left="1134"/>
      </w:pPr>
      <w:r>
        <w:t>d. Minimalne udaljenosti građevina za intenzivni uzgoj životinja od ruba zemljišnog pojasa razvrstane ceste izražene u metrima iznose: za 51 do 100 uvjetnih grla: 100 m od državne ceste, 50 m od županijske ceste i 30 m od lokalne ceste; za 101 do 400 uvjetnih grla: 150 m od državne ceste, 100 m od županijske ceste i 30 m od lokalne ceste; za više od 400 uvjetnih grla: 200 m od državne ceste, 150 m od županijske ceste i 30 m od lokalne ceste.</w:t>
      </w:r>
    </w:p>
    <w:p w14:paraId="5A805140" w14:textId="77777777" w:rsidR="00E460F6" w:rsidRDefault="00E460F6">
      <w:pPr>
        <w:ind w:left="1134"/>
      </w:pPr>
      <w:r>
        <w:t>e. Udaljenost gospodarskih građevina za uzgoj životinja od ruba nerazvrstane ceste iznosi 15 m.</w:t>
      </w:r>
    </w:p>
    <w:p w14:paraId="07B9E61C" w14:textId="77777777" w:rsidR="00E460F6" w:rsidRDefault="00E460F6">
      <w:pPr>
        <w:ind w:left="1134"/>
      </w:pPr>
      <w:r>
        <w:t>f. Propisane udaljenosti odnose se isključivo na građevine s potencijalnim izvorom zagađenja pojedinačne ili građevine unutar kompleksa.</w:t>
      </w:r>
    </w:p>
    <w:p w14:paraId="01BD7C32" w14:textId="77777777" w:rsidR="00E460F6" w:rsidRDefault="00E460F6">
      <w:pPr>
        <w:ind w:left="1134"/>
      </w:pPr>
      <w:r>
        <w:t>g. Propisane udaljenosti ne odnose se na zahvate na postojećim građevinama ili kompleksima čak niti kada oni podrazumijevaju povećanje kapaciteta. Prilikom takvih zahvata ne mogu se smanjivati zatečene udaljenosti.</w:t>
      </w:r>
    </w:p>
    <w:p w14:paraId="5D522A3B" w14:textId="77777777" w:rsidR="00E460F6" w:rsidRDefault="00E460F6">
      <w:pPr>
        <w:ind w:left="1134"/>
      </w:pPr>
      <w:r>
        <w:t>h. Građevine za smještaj životinja moraju se udaljiti od građevinskih područja na minimalnu udaljenost, zavisno o kapacitetu građevine.</w:t>
      </w:r>
    </w:p>
    <w:p w14:paraId="342B0FC0" w14:textId="77777777" w:rsidR="00E460F6" w:rsidRDefault="00E460F6">
      <w:pPr>
        <w:ind w:left="1134"/>
      </w:pPr>
      <w:r>
        <w:t>i. Kapacitet građevine iskazuje se u uvjetnim grlima (</w:t>
      </w:r>
      <w:proofErr w:type="spellStart"/>
      <w:r>
        <w:t>Ug</w:t>
      </w:r>
      <w:proofErr w:type="spellEnd"/>
      <w:r>
        <w:t>), a izračunava se na način da se broj životinja u jednom turnusu pomnoži s koeficijentom k.</w:t>
      </w:r>
    </w:p>
    <w:p w14:paraId="7307FBF5" w14:textId="77777777" w:rsidR="00E460F6" w:rsidRDefault="00E460F6">
      <w:pPr>
        <w:ind w:left="1134"/>
      </w:pPr>
      <w:r>
        <w:t xml:space="preserve">j. Koeficijent k s obzirom na vrstu stoke iznosi: krave, steone junice 1,00, bik 1,50, vol 1,20, junad 1-2 god. 0,70, junad 6-12 </w:t>
      </w:r>
      <w:proofErr w:type="spellStart"/>
      <w:r>
        <w:t>mjes</w:t>
      </w:r>
      <w:proofErr w:type="spellEnd"/>
      <w:r>
        <w:t xml:space="preserve">. 0,50, telad 0,25, krmača + prasad 0,30, tovne svinje preko 6 mjeseci 0,25, mlade svinje 2-6 </w:t>
      </w:r>
      <w:proofErr w:type="spellStart"/>
      <w:r>
        <w:t>mjes</w:t>
      </w:r>
      <w:proofErr w:type="spellEnd"/>
      <w:r>
        <w:t>. 0,13, prasad do 2 mjeseca 0,05, teški konji 1,20, srednje teški konji 1,00, laki konji 0,80, ždrebad 0,75, ovce, ovnovi, koze i jarci 0,10, janjad i jarad 0,05, nojevi 0,25, kunići 0,007, pure 0,02, tovni pilići (brojleri) 0,0055, nesilice konzumnih jaja 0,004, rasplodne nesilice teških pasmina 0,008, rasplodne nesilice lakih pasmina 0,004.</w:t>
      </w:r>
    </w:p>
    <w:p w14:paraId="1459E396" w14:textId="77777777" w:rsidR="00E460F6" w:rsidRDefault="00E460F6">
      <w:pPr>
        <w:ind w:left="1134"/>
      </w:pPr>
      <w:r>
        <w:t>k. Za životinje koje nisu navedene koeficijent se određuje prema izdanom službenom stručnom mišljenju Hrvatskog zavoda za poljoprivredno-savjetodavnu službu. U slučaju da se način preračunavanja regulira posebnim propisom, primjenjivat će se poseban propis.</w:t>
      </w:r>
    </w:p>
    <w:p w14:paraId="577CB573" w14:textId="77777777" w:rsidR="00E460F6" w:rsidRDefault="00E460F6">
      <w:pPr>
        <w:ind w:left="1134"/>
      </w:pPr>
      <w:r>
        <w:t>l. Minimalna udaljenost građevina za smještaj životinja od granica građevinskog područja iznosi: za 51 do 100 uvjetnih grla min. 100 m; za 101 do 400 uvjetnih grla min. 200 m; za više od 400 uvjetnih grla min. 300 m. Navedena udaljenost odnosi se i na gnojišta i lagune, a ne odnosi se na prateće sadržaje.</w:t>
      </w:r>
    </w:p>
    <w:p w14:paraId="6649F350" w14:textId="77777777" w:rsidR="00E460F6" w:rsidRDefault="00E460F6">
      <w:pPr>
        <w:ind w:left="567"/>
      </w:pPr>
      <w:r>
        <w:lastRenderedPageBreak/>
        <w:t>4. izgrađenost građevne čestice</w:t>
      </w:r>
    </w:p>
    <w:p w14:paraId="3E082B8A" w14:textId="77777777" w:rsidR="00E460F6" w:rsidRDefault="00E460F6">
      <w:pPr>
        <w:ind w:left="1134"/>
      </w:pPr>
      <w:r>
        <w:t>a. Nije primjenjivo.</w:t>
      </w:r>
    </w:p>
    <w:p w14:paraId="5A7B210D" w14:textId="77777777" w:rsidR="00E460F6" w:rsidRDefault="00E460F6">
      <w:pPr>
        <w:ind w:left="567"/>
      </w:pPr>
      <w:r>
        <w:t>5. iskoristivost građevne čestice</w:t>
      </w:r>
    </w:p>
    <w:p w14:paraId="40AFDA59" w14:textId="77777777" w:rsidR="00E460F6" w:rsidRDefault="00E460F6">
      <w:pPr>
        <w:ind w:left="1134"/>
      </w:pPr>
      <w:r>
        <w:t>a. Nije primjenjivo.</w:t>
      </w:r>
    </w:p>
    <w:p w14:paraId="35584E04" w14:textId="77777777" w:rsidR="00E460F6" w:rsidRDefault="00E460F6">
      <w:pPr>
        <w:ind w:left="567"/>
      </w:pPr>
      <w:r>
        <w:t>6. građevinska (bruto) površina građevina</w:t>
      </w:r>
    </w:p>
    <w:p w14:paraId="17B5C673" w14:textId="77777777" w:rsidR="00E460F6" w:rsidRDefault="00E460F6">
      <w:pPr>
        <w:ind w:left="1134"/>
      </w:pPr>
      <w:r>
        <w:t>a. Građevinska (bruto) površina prizemlja poljoprivredne kućice u funkciji vinogradarstva, voćarstva i povrtlarstva može iznositi do 25 m², a može se povećati za 5 m² za svakih daljnjih započetih 1000 m² poljoprivredne površine pod kulturom. Površina podruma nije ograničena.</w:t>
      </w:r>
    </w:p>
    <w:p w14:paraId="338AD8D5" w14:textId="77777777" w:rsidR="00E460F6" w:rsidRDefault="00E460F6">
      <w:pPr>
        <w:ind w:left="1134"/>
      </w:pPr>
      <w:r>
        <w:t>b. Građevinska (bruto) površina poljoprivredne kućice u funkciji uzgoja cvijeća može iznositi do 15 m², a može se povećati za 5 m² za svakih daljnjih započetih 1000 m² poljoprivredne površine pod kulturom. Površina podruma ne smije izlaziti iz gabarita prizemlja.</w:t>
      </w:r>
    </w:p>
    <w:p w14:paraId="70AD3FEA" w14:textId="77777777" w:rsidR="00E460F6" w:rsidRDefault="00E460F6">
      <w:pPr>
        <w:ind w:left="1134"/>
      </w:pPr>
      <w:r>
        <w:t>c. Građevinska (</w:t>
      </w:r>
      <w:proofErr w:type="spellStart"/>
      <w:r>
        <w:t>brutto</w:t>
      </w:r>
      <w:proofErr w:type="spellEnd"/>
      <w:r>
        <w:t>) površina prizemlja vinogradarskog podruma s namjenom degustacijsko-enološke kušaonice vina može iznositi do 25 m², a može se povećati za 5 m² na svakih daljnjih započetih 2000 m² vinograda. Površina podruma nije ograničena.</w:t>
      </w:r>
    </w:p>
    <w:p w14:paraId="4179DA5C" w14:textId="77777777" w:rsidR="00E460F6" w:rsidRDefault="00E460F6">
      <w:pPr>
        <w:ind w:left="1134"/>
      </w:pPr>
      <w:r>
        <w:t>d. Spremište alata, oruđa i strojeva građevinske (bruto) površine do 12 m².</w:t>
      </w:r>
    </w:p>
    <w:p w14:paraId="7ABADA0E" w14:textId="77777777" w:rsidR="00E460F6" w:rsidRDefault="00E460F6">
      <w:pPr>
        <w:ind w:left="1134"/>
      </w:pPr>
      <w:r>
        <w:t>e. Građevinska (bruto) površina nadstrešnice može biti do 40 m², a može se povećati za 20 m² na svakih daljnjih 1 ha poljoprivredne površine pod kulturom.</w:t>
      </w:r>
    </w:p>
    <w:p w14:paraId="6D4C34BB" w14:textId="77777777" w:rsidR="00E460F6" w:rsidRDefault="00E460F6">
      <w:pPr>
        <w:ind w:left="567"/>
      </w:pPr>
      <w:r>
        <w:t>7. visina i broj etaža građevine</w:t>
      </w:r>
    </w:p>
    <w:p w14:paraId="1F8FEEA2" w14:textId="77777777" w:rsidR="00E460F6" w:rsidRDefault="00E460F6">
      <w:pPr>
        <w:ind w:left="1134"/>
      </w:pPr>
      <w:r>
        <w:t>a. Poljoprivredna kućica u funkciji vinogradarstva, voćarstva i povrtlarstva može biti maksimalno prizemnica s podrumom koji mora biti potpuno ukopan neovisno o nagibu terena, bez potkrovlja.</w:t>
      </w:r>
    </w:p>
    <w:p w14:paraId="6FC28AB3" w14:textId="77777777" w:rsidR="00E460F6" w:rsidRDefault="00E460F6">
      <w:pPr>
        <w:ind w:left="1134"/>
      </w:pPr>
      <w:r>
        <w:t>b. Poljoprivredna kućica u funkciji uzgoja cvijeća može biti maksimalno prizemnica s podrumom koji mora biti potpuno ukopan neovisno o nagibu terena, bez potkrovlja.</w:t>
      </w:r>
    </w:p>
    <w:p w14:paraId="154FEAAB" w14:textId="77777777" w:rsidR="00E460F6" w:rsidRDefault="00E460F6">
      <w:pPr>
        <w:ind w:left="1134"/>
      </w:pPr>
      <w:r>
        <w:t>c. Vinogradarski podrum može biti maksimalno prizemnica s podrumom, koji mora biti potpuno ukopan bez obzira na nagib terena, bez potkrovlja.</w:t>
      </w:r>
    </w:p>
    <w:p w14:paraId="35EA5C7E" w14:textId="77777777" w:rsidR="00E460F6" w:rsidRDefault="00E460F6">
      <w:pPr>
        <w:ind w:left="1134"/>
      </w:pPr>
      <w:r>
        <w:t>d. Spremište alata, oruđa i strojeva može biti samo prizemnica bez potkrovlja i bez podruma</w:t>
      </w:r>
    </w:p>
    <w:p w14:paraId="7AEB145A" w14:textId="77777777" w:rsidR="00E460F6" w:rsidRDefault="00E460F6">
      <w:pPr>
        <w:ind w:left="1134"/>
      </w:pPr>
      <w:r>
        <w:t>e. Ukupna visina spremišta alata, oruđa i strojeva je najviše 5 m.</w:t>
      </w:r>
    </w:p>
    <w:p w14:paraId="2778C4F2" w14:textId="77777777" w:rsidR="00E460F6" w:rsidRDefault="00E460F6">
      <w:pPr>
        <w:ind w:left="1134"/>
      </w:pPr>
      <w:r>
        <w:t>f. Nadstrešnice se grade kao prizemnice. Ukupna visina nadstrešnice je najviše 6 m.</w:t>
      </w:r>
    </w:p>
    <w:p w14:paraId="5F284251" w14:textId="77777777" w:rsidR="00E460F6" w:rsidRDefault="00E460F6">
      <w:pPr>
        <w:ind w:left="567"/>
      </w:pPr>
      <w:r>
        <w:t>8. veličina građevine koja nije zgrada</w:t>
      </w:r>
    </w:p>
    <w:p w14:paraId="2685056E" w14:textId="77777777" w:rsidR="00E460F6" w:rsidRDefault="00E460F6">
      <w:pPr>
        <w:ind w:left="1134"/>
      </w:pPr>
      <w:r>
        <w:t>a. Nije primjenjivo.</w:t>
      </w:r>
    </w:p>
    <w:p w14:paraId="582E04EE" w14:textId="77777777" w:rsidR="00E460F6" w:rsidRDefault="00E460F6">
      <w:pPr>
        <w:ind w:left="567"/>
      </w:pPr>
      <w:r>
        <w:lastRenderedPageBreak/>
        <w:t>9. uvjeti za oblikovanje građevine</w:t>
      </w:r>
    </w:p>
    <w:p w14:paraId="78801299" w14:textId="77777777" w:rsidR="00E460F6" w:rsidRDefault="00E460F6">
      <w:pPr>
        <w:ind w:left="1134"/>
      </w:pPr>
      <w:r>
        <w:t xml:space="preserve">a. Izgradnja poljoprivredne kućice i vinogradarskog podruma mora biti u skladu s autohtonim načinom gradnje uz primjenu tradicijskog oblikovanja i uobičajenih materijala s naglaskom na očuvanje tradicijske slike krajobraza. Zgrade moraju imati </w:t>
      </w:r>
      <w:proofErr w:type="spellStart"/>
      <w:r>
        <w:t>dvostrešni</w:t>
      </w:r>
      <w:proofErr w:type="spellEnd"/>
      <w:r>
        <w:t xml:space="preserve"> kosi krov s tradicijskim pokrovom. Pri gradnji nije dozvoljena upotreba metala, gotovih betonskih elemenata, salonita i lima. Tlocrtni oblik zgrade treba biti izduženi pravokutnik. Pod izduženim pravokutnikom se podrazumijeva pravokutnik koji ima omjer stranice minimalno 1:1,5.</w:t>
      </w:r>
    </w:p>
    <w:p w14:paraId="64566640" w14:textId="77777777" w:rsidR="00E460F6" w:rsidRDefault="00E460F6">
      <w:pPr>
        <w:ind w:left="1134"/>
      </w:pPr>
      <w:r>
        <w:t xml:space="preserve">b. Izgradnja spremišta alata, oruđa i strojeva mora biti u skladu s autohtonim načinom gradnje uz primjenu tradicijskog oblikovanja i uobičajenih materijala s naglaskom na očuvanje tradicijske slike krajobraza. Spremište alata, oruđa i strojeva mora imati </w:t>
      </w:r>
      <w:proofErr w:type="spellStart"/>
      <w:r>
        <w:t>dvostrešni</w:t>
      </w:r>
      <w:proofErr w:type="spellEnd"/>
      <w:r>
        <w:t xml:space="preserve"> kosi krov s tradicijskim pokrovom. Pri gradnji nije dozvoljena upotreba metala, gotovih betonskih elemenata, salonita i lima.</w:t>
      </w:r>
    </w:p>
    <w:p w14:paraId="619D8A07" w14:textId="77777777" w:rsidR="00E460F6" w:rsidRDefault="00E460F6">
      <w:pPr>
        <w:ind w:left="1134"/>
      </w:pPr>
      <w:r>
        <w:t xml:space="preserve">c. Nadstrešnice služe za privremeno skladištenje poljoprivrednih proizvoda ili privremeno sklanjanje ljudi, a grade se kao prizemnice od lakog materijala s </w:t>
      </w:r>
      <w:proofErr w:type="spellStart"/>
      <w:r>
        <w:t>dvostrešnim</w:t>
      </w:r>
      <w:proofErr w:type="spellEnd"/>
      <w:r>
        <w:t xml:space="preserve"> kosim krovom s tradicijskim pokrovom, otvorene s najmanje tri strane. Pri gradnji nadstrešnice nije dozvoljena upotreba gotovih betonskih elemenata, salonita i lima.</w:t>
      </w:r>
    </w:p>
    <w:p w14:paraId="73C51425" w14:textId="77777777" w:rsidR="00E460F6" w:rsidRDefault="00E460F6">
      <w:pPr>
        <w:ind w:left="567"/>
      </w:pPr>
      <w:r>
        <w:t>10. uvjeti za uređenje građevne čestice, odnosno obuhvata zahvata u prostoru</w:t>
      </w:r>
    </w:p>
    <w:p w14:paraId="6AA2B4F8" w14:textId="77777777" w:rsidR="00E460F6" w:rsidRDefault="00E460F6">
      <w:pPr>
        <w:ind w:left="1134"/>
      </w:pPr>
      <w:r>
        <w:t xml:space="preserve">a. Oko gospodarskih i stambenih građevina koje se grade izvan građevinskog područja obvezna je sadnja niskog i visokog zelenila, a ograđivanje građevne čestice je dozvoljeno isključivo ogradom od pletiva s parapetom visine </w:t>
      </w:r>
      <w:proofErr w:type="spellStart"/>
      <w:r>
        <w:t>max</w:t>
      </w:r>
      <w:proofErr w:type="spellEnd"/>
      <w:r>
        <w:t>. 30,0 cm ili živicom. Max. visina ograde je 1,8 m. Sukladno ovim uvjetima, ograditi se može i poljoprivredno zemljište .</w:t>
      </w:r>
    </w:p>
    <w:p w14:paraId="7F056CBA" w14:textId="77777777" w:rsidR="00E460F6" w:rsidRDefault="00E460F6">
      <w:pPr>
        <w:ind w:left="1134"/>
      </w:pPr>
      <w:r>
        <w:t>b. Spremište alata, oruđa i strojeva mora biti na najmanje upadljivom mjestu, visokim zelenilom zaklonjeno od pogleda s javne prometne površine.</w:t>
      </w:r>
    </w:p>
    <w:p w14:paraId="0E290539" w14:textId="77777777" w:rsidR="00E460F6" w:rsidRDefault="00E460F6">
      <w:pPr>
        <w:ind w:left="1134"/>
      </w:pPr>
      <w:r>
        <w:t>c. Na vrijednom obradivom tlu moguće je podizati plastenike i staklenike samo ako kao osnovni resurs koriste isključivo to tlo. Poželjno je ovu vrstu građevina vizualno odvojiti od javne prometne površine sadnjom visokog zelenila na pripadajućoj čestici.</w:t>
      </w:r>
    </w:p>
    <w:p w14:paraId="56BA13AD" w14:textId="77777777" w:rsidR="00E460F6" w:rsidRDefault="00E460F6">
      <w:pPr>
        <w:ind w:left="567"/>
      </w:pPr>
      <w:r>
        <w:t>11. uvjeti za nesmetan pristup, kretanje, boravak i rad osoba smanjene pokretljivosti</w:t>
      </w:r>
    </w:p>
    <w:p w14:paraId="3B91C7FD" w14:textId="77777777" w:rsidR="00E460F6" w:rsidRDefault="00E460F6">
      <w:pPr>
        <w:ind w:left="1134"/>
      </w:pPr>
      <w:r>
        <w:t>a. Nije primjenjivo.</w:t>
      </w:r>
    </w:p>
    <w:p w14:paraId="62B1FD37" w14:textId="77777777" w:rsidR="00E460F6" w:rsidRDefault="00E460F6">
      <w:pPr>
        <w:ind w:left="567"/>
      </w:pPr>
      <w:r>
        <w:t>12. način i uvjeti priključenja građevne čestice, odnosno građevine na prometnu površinu i drugu infrastrukturu</w:t>
      </w:r>
    </w:p>
    <w:p w14:paraId="614C0BAF" w14:textId="77777777" w:rsidR="00E460F6" w:rsidRDefault="00E460F6">
      <w:pPr>
        <w:ind w:left="1134"/>
      </w:pPr>
      <w:r>
        <w:t>a. Katastarska čestica na kojoj se grade građevine izvan građevinskog područja mora imati pristup s javne površine. Pod javnom površinom podrazumijevaju se postojeće ceste i poljski putovi širine min 3,0 m, ako zadovoljavaju potrebe vatrogasnog pristupa i prometne uvjete utvrđene sukladno posebnom propisu i to u cijeloj dužini do priključka na javnu cestu.</w:t>
      </w:r>
    </w:p>
    <w:p w14:paraId="3D691736" w14:textId="77777777" w:rsidR="00E460F6" w:rsidRDefault="00E460F6">
      <w:pPr>
        <w:ind w:left="567"/>
      </w:pPr>
      <w:r>
        <w:lastRenderedPageBreak/>
        <w:t>13. uvjeti za rekonstrukciju ili uklanjanje postojeće građevine</w:t>
      </w:r>
    </w:p>
    <w:p w14:paraId="03AC35E8" w14:textId="77777777" w:rsidR="00E460F6" w:rsidRDefault="00E460F6">
      <w:pPr>
        <w:ind w:left="1134"/>
      </w:pPr>
      <w:r>
        <w:t>a. Ako je postojeći koeficijent izgrađenosti građevne čestice (</w:t>
      </w:r>
      <w:proofErr w:type="spellStart"/>
      <w:r>
        <w:t>kig</w:t>
      </w:r>
      <w:proofErr w:type="spellEnd"/>
      <w:r>
        <w:t>) veći od dozvoljenog, isti se prilikom gradnje novih građevina na toj čestici može zadržati.</w:t>
      </w:r>
    </w:p>
    <w:p w14:paraId="009CBD1B" w14:textId="77777777" w:rsidR="00E460F6" w:rsidRDefault="00E460F6">
      <w:pPr>
        <w:ind w:left="567"/>
      </w:pPr>
      <w:r>
        <w:t>14. pravila provedbe za pomoćne građevine</w:t>
      </w:r>
    </w:p>
    <w:p w14:paraId="180F74A6" w14:textId="77777777" w:rsidR="00E460F6" w:rsidRDefault="00E460F6">
      <w:pPr>
        <w:ind w:left="1134"/>
      </w:pPr>
      <w:r>
        <w:t>a. Pomoćne građevine izvan građevinskog područja mogu se graditi na građevnoj čestici na kojoj je izgrađena stambena građevina koja se prema odredbama ove Odluke može graditi izvan građevinskog područja.</w:t>
      </w:r>
    </w:p>
    <w:p w14:paraId="23FAD4DB" w14:textId="77777777" w:rsidR="00E460F6" w:rsidRDefault="00E460F6">
      <w:pPr>
        <w:ind w:left="1134"/>
      </w:pPr>
      <w:r>
        <w:t>b. Najveća etažna visina pomoćne građevine izvan građevinskog područja može biti podrum i prizemlje.</w:t>
      </w:r>
    </w:p>
    <w:p w14:paraId="68C49EA6" w14:textId="77777777" w:rsidR="00E460F6" w:rsidRDefault="00E460F6">
      <w:pPr>
        <w:ind w:left="567"/>
      </w:pPr>
      <w:r>
        <w:t>15. pravila provedbe za prateće građevine druge namjene</w:t>
      </w:r>
    </w:p>
    <w:p w14:paraId="5A073AA1" w14:textId="77777777" w:rsidR="00E460F6" w:rsidRDefault="00E460F6">
      <w:pPr>
        <w:ind w:left="1134"/>
      </w:pPr>
      <w:r>
        <w:t>a. Izvan građevinskog područja mogu se graditi samo stambene građevine obiteljskog načina gradnje za vlastite potrebe, na obiteljskom poljoprivrednom gospodarstvu. Pod obiteljskim poljoprivrednim gospodarstvom podrazumijeva se poljoprivredni posjed min. veličine, u sklopu kojeg se nalaze gospodarske građevine za potrebe poljoprivredne djelatnosti, zajedno sa stambenom građevinom.</w:t>
      </w:r>
    </w:p>
    <w:p w14:paraId="62611F6F" w14:textId="77777777" w:rsidR="00E460F6" w:rsidRDefault="00E460F6">
      <w:pPr>
        <w:ind w:left="1134"/>
      </w:pPr>
      <w:r>
        <w:t>b. Minimalna veličina posjeda na kojem je moguća izgradnja građevina, utvrđuje se ovisno o vrsti i intenzitetu proizvodnje: građevine za intenzivnu ratarsku proizvodnju na posjedu minimalne veličine 15 ha; građevine u funkciji uzgoja voća na posjedu minimalne veličine 5 ha; građevine u funkciji uzgoja povrća na posjedu minimalne veličine 3 ha; građevine u funkciji vinogradarstva na posjedu minimalne veličine 1 ha; građevine u funkciji uzgoja cvijeća na posjedu minimalne veličine 0,5 ha.</w:t>
      </w:r>
    </w:p>
    <w:p w14:paraId="42FFC336" w14:textId="77777777" w:rsidR="00E460F6" w:rsidRDefault="00E460F6">
      <w:pPr>
        <w:ind w:left="1134"/>
      </w:pPr>
      <w:r>
        <w:t>c. Na obiteljskom poljoprivrednom gospodarstvu dozvoljena je gradnja samo jedne obiteljske stambene građevine.</w:t>
      </w:r>
    </w:p>
    <w:p w14:paraId="68F0B8F2" w14:textId="77777777" w:rsidR="00E460F6" w:rsidRDefault="00E460F6">
      <w:pPr>
        <w:ind w:left="1134"/>
      </w:pPr>
      <w:r>
        <w:t>d. Stambena građevina ne može se graditi izvan građevinskog područja ako prije toga nisu izgrađene građevine namijenjene za poljoprivrednu djelatnost.</w:t>
      </w:r>
    </w:p>
    <w:p w14:paraId="75F3FCF1" w14:textId="77777777" w:rsidR="00E460F6" w:rsidRDefault="00E460F6">
      <w:pPr>
        <w:ind w:left="1134"/>
      </w:pPr>
      <w:r>
        <w:t>e. Udaljenost stambene građevine od građevinskog područja naselja mora biti min. 500,0 m i od razvrstane ceste min. 50,0 m.</w:t>
      </w:r>
    </w:p>
    <w:p w14:paraId="2C3BB25F" w14:textId="77777777" w:rsidR="00E460F6" w:rsidRDefault="00E460F6">
      <w:pPr>
        <w:ind w:left="1134"/>
      </w:pPr>
      <w:r>
        <w:t xml:space="preserve">f. Bruto izgrađena površina stambene građevine koja se gradi izvan građevinskog područja može biti </w:t>
      </w:r>
      <w:proofErr w:type="spellStart"/>
      <w:r>
        <w:t>max</w:t>
      </w:r>
      <w:proofErr w:type="spellEnd"/>
      <w:r>
        <w:t>. 20% od površine izgrađenih zatvorenih gospodarskih građevina. Iznimno, na posjedima manjim od 5,0 ha bruto izgrađena površina stambene građevine ne može biti veća od 200 m².</w:t>
      </w:r>
    </w:p>
    <w:p w14:paraId="0936B411" w14:textId="77777777" w:rsidR="00E460F6" w:rsidRDefault="00E460F6">
      <w:pPr>
        <w:ind w:left="1134"/>
      </w:pPr>
      <w:r>
        <w:t xml:space="preserve">g. Etažna visina stambene građevine koja se gradi izvan građevinskog područja može bit </w:t>
      </w:r>
      <w:proofErr w:type="spellStart"/>
      <w:r>
        <w:t>max</w:t>
      </w:r>
      <w:proofErr w:type="spellEnd"/>
      <w:r>
        <w:t>. podrum ili suteren, prizemlje, kat i potkrovlje.</w:t>
      </w:r>
    </w:p>
    <w:p w14:paraId="12A6A394" w14:textId="77777777" w:rsidR="00E460F6" w:rsidRDefault="00E460F6">
      <w:pPr>
        <w:ind w:left="1134"/>
      </w:pPr>
      <w:r>
        <w:t xml:space="preserve">h. U sklopu kompleksa za intenzivni uzgoj životinja dozvoljava se gradnja gospodarskih građevina za primarnu doradu ili preradu u funkciji osnovne proizvodnje. Minimalni kapacitet osnovne proizvodnje uz koji se može odobriti izgradnja primarne dorade ili prerade (klaonica, hladnjača i sl.) iznosi 100 uvjetnih </w:t>
      </w:r>
      <w:r>
        <w:lastRenderedPageBreak/>
        <w:t>grla. Za izgradnju mješaonice stočne hrane kao minimalni kapacitet osnovne proizvodnje iznosi 51 uvjetno grlo.</w:t>
      </w:r>
    </w:p>
    <w:p w14:paraId="1DDE2F79" w14:textId="77777777" w:rsidR="00E460F6" w:rsidRDefault="00E460F6">
      <w:pPr>
        <w:ind w:left="1134"/>
      </w:pPr>
      <w:r>
        <w:t>i. Maksimalni kapacitet građevine primarne dorade i prerade mora biti jednak ili manji od maksimalnog kapaciteta osnovne proizvodnje.</w:t>
      </w:r>
    </w:p>
    <w:p w14:paraId="6FCFEC1A" w14:textId="77777777" w:rsidR="00E460F6" w:rsidRDefault="00E460F6">
      <w:pPr>
        <w:ind w:left="1134"/>
      </w:pPr>
      <w:r>
        <w:t>j. U sklopu gospodarskog kompleksa ili uz građevine za obavljanje intenzivne poljoprivredne proizvodnje moguća je gradnja obiteljske stambene građevine istovremeno s izgradnjom gospodarskog dijela ili nakon izgradnje gospodarskog dijela čime se formira obiteljsko poljoprivredno gospodarstvo.</w:t>
      </w:r>
    </w:p>
    <w:p w14:paraId="16A195A9" w14:textId="77777777" w:rsidR="00E460F6" w:rsidRDefault="00E460F6">
      <w:pPr>
        <w:ind w:left="1134"/>
      </w:pPr>
      <w:r>
        <w:t>k. U sklopu obiteljskog poljoprivrednog gospodarstva moguća je gradnja građevina za pružanje ugostiteljskih usluga čija građevinska (bruto) površina može iznositi maksimalno 35% građevinske (bruto) površine gospodarskih građevina, prema uvjetima iz zakona koji regulira prostorno uređenje. Iznimno, kada je građevinska (bruto) površina gospodarskih građevina manja od 1000m², građevinska (bruto) površina građevina za pružanje ugostiteljskih usluga može biti do 350 m².</w:t>
      </w:r>
    </w:p>
    <w:p w14:paraId="4FF743BE" w14:textId="77777777" w:rsidR="00E460F6" w:rsidRDefault="00E460F6">
      <w:pPr>
        <w:ind w:left="1134"/>
      </w:pPr>
      <w:r>
        <w:t>l. Građevinska (bruto) površina građevine u funkciji seoskog turizma može iznositi do 200 m² pod uvjetom da je površina zemljišta pod zatvorenim gospodarskim građevinama do 1000 m².</w:t>
      </w:r>
    </w:p>
    <w:p w14:paraId="5BEEB793" w14:textId="77777777" w:rsidR="00E460F6" w:rsidRDefault="00E460F6">
      <w:pPr>
        <w:ind w:left="1134"/>
      </w:pPr>
      <w:r>
        <w:t>m. Ukoliko je površina zemljišta pod zatvorenim gospodarskim građevinama veća od 1000 m2, građevinska (bruto) površina zgrade ugostiteljsko-turističke namjene može iznositi do 20% površine pod zatvorenim gospodarskim građevinama.</w:t>
      </w:r>
    </w:p>
    <w:p w14:paraId="70055D4A" w14:textId="77777777" w:rsidR="00E460F6" w:rsidRDefault="00E460F6">
      <w:pPr>
        <w:ind w:left="1134"/>
      </w:pPr>
      <w:r>
        <w:t>n. U sklopu gospodarskog kompleksa ili uz građevine za obavljanje intenzivne poljoprivredne proizvodnje moguća je gradnja postrojenja za proizvodnju električne i/ili toplinske energije koja kao resurs koriste alternativne odnosno obnovljive izvore.</w:t>
      </w:r>
    </w:p>
    <w:p w14:paraId="18D8C663" w14:textId="77777777" w:rsidR="00E460F6" w:rsidRDefault="00E460F6">
      <w:pPr>
        <w:pStyle w:val="Naslov3"/>
      </w:pPr>
      <w:r>
        <w:t>Članak 22.</w:t>
      </w:r>
    </w:p>
    <w:p w14:paraId="4F3F8A06" w14:textId="77777777" w:rsidR="00E460F6" w:rsidRDefault="00E460F6">
      <w:pPr>
        <w:keepNext/>
      </w:pPr>
      <w:r>
        <w:t>(1) Pravila provedbe za površinu označenu: OZP</w:t>
      </w:r>
    </w:p>
    <w:p w14:paraId="539EDBA6" w14:textId="77777777" w:rsidR="00E460F6" w:rsidRDefault="00E460F6">
      <w:pPr>
        <w:ind w:left="567"/>
      </w:pPr>
      <w:r>
        <w:t>1. oblik i veličina građevne čestice i/ili obuhvat zahvata u prostoru</w:t>
      </w:r>
    </w:p>
    <w:p w14:paraId="105D567C" w14:textId="77777777" w:rsidR="00E460F6" w:rsidRDefault="00E460F6">
      <w:pPr>
        <w:ind w:left="1134"/>
      </w:pPr>
      <w:r>
        <w:t>a. Izgradnja gospodarskih kompleksa i građevina za obavljanje intenzivne poljoprivredne proizvodnje, osim zgrada za uzgoj životinja i ribnjaka, dozvoljava se samo na velikim posjedima.</w:t>
      </w:r>
    </w:p>
    <w:p w14:paraId="67CB8B17" w14:textId="77777777" w:rsidR="00E460F6" w:rsidRDefault="00E460F6">
      <w:pPr>
        <w:ind w:left="1134"/>
      </w:pPr>
      <w:r>
        <w:t>b. Minimalna veličina posjeda na kojem je moguća izgradnja građevina, utvrđuje se ovisno o vrsti i intenzitetu proizvodnje: građevine za intenzivnu ratarsku proizvodnju na posjedu minimalne veličine 15 ha; građevine u funkciji uzgoja voća na posjedu minimalne veličine 5 ha; građevine u funkciji uzgoja povrća na posjedu minimalne veličine 3 ha; građevine u funkciji vinogradarstva na posjedu minimalne veličine 1 ha; građevine u funkciji uzgoja cvijeća na posjedu minimalne veličine 0,5 ha.</w:t>
      </w:r>
    </w:p>
    <w:p w14:paraId="06A3EC77" w14:textId="77777777" w:rsidR="00E460F6" w:rsidRDefault="00E460F6">
      <w:pPr>
        <w:ind w:left="1134"/>
      </w:pPr>
      <w:r>
        <w:t xml:space="preserve">c. Minimalne veličine posjeda na kojima se obavlja više od jedne vrste biljne proizvodnje jednaka je minimalnoj površini pretežite kulture, a na kojima se </w:t>
      </w:r>
      <w:proofErr w:type="spellStart"/>
      <w:r>
        <w:lastRenderedPageBreak/>
        <w:t>bilinogojstvo</w:t>
      </w:r>
      <w:proofErr w:type="spellEnd"/>
      <w:r>
        <w:t xml:space="preserve"> kombinira sa stočarstvom je 3 ha, bez obzira na intenzitet pojedine proizvodnje (biljne ili stočarske).</w:t>
      </w:r>
    </w:p>
    <w:p w14:paraId="59B3556A" w14:textId="77777777" w:rsidR="00E460F6" w:rsidRDefault="00E460F6">
      <w:pPr>
        <w:ind w:left="1134"/>
      </w:pPr>
      <w:r>
        <w:t>d. Poljoprivredne kućice u funkciji vinogradarstva, voćarstva i povrtlarstva mogu se graditi na poljoprivrednim površinama od 5000 m² i više.</w:t>
      </w:r>
    </w:p>
    <w:p w14:paraId="4FE0A896" w14:textId="77777777" w:rsidR="00E460F6" w:rsidRDefault="00E460F6">
      <w:pPr>
        <w:ind w:left="1134"/>
      </w:pPr>
      <w:r>
        <w:t>e. Poljoprivredne kućice u funkciji uzgoja cvijeća mogu se graditi na poljoprivrednim površinama od 2500 m² i više.</w:t>
      </w:r>
    </w:p>
    <w:p w14:paraId="78B05D9A" w14:textId="77777777" w:rsidR="00E460F6" w:rsidRDefault="00E460F6">
      <w:pPr>
        <w:ind w:left="1134"/>
      </w:pPr>
      <w:r>
        <w:t>f. Vinogradarski podrum s namjenom degustacijsko-enološke kušaonice vina može se izgraditi na poljoprivrednoj površini vinograda od 1 ha i više.</w:t>
      </w:r>
    </w:p>
    <w:p w14:paraId="2103D85B" w14:textId="77777777" w:rsidR="00E460F6" w:rsidRDefault="00E460F6">
      <w:pPr>
        <w:ind w:left="1134"/>
      </w:pPr>
      <w:r>
        <w:t>g. Spremište alata, oruđa i strojeva može se graditi samo na poljoprivrednim površinama većima od 1000 m².</w:t>
      </w:r>
    </w:p>
    <w:p w14:paraId="2B8FD4D4" w14:textId="77777777" w:rsidR="00E460F6" w:rsidRDefault="00E460F6">
      <w:pPr>
        <w:ind w:left="1134"/>
      </w:pPr>
      <w:r>
        <w:t>h. Nadstrešnica se može postaviti na poljoprivrednim površinama većim od 2 ha.</w:t>
      </w:r>
    </w:p>
    <w:p w14:paraId="47E4A494" w14:textId="77777777" w:rsidR="00E460F6" w:rsidRDefault="00E460F6">
      <w:pPr>
        <w:ind w:left="567"/>
      </w:pPr>
      <w:r>
        <w:t>2. namjena pojedinih građevina na građevnoj čestici ili unutar obuhvata zahvata u prostoru</w:t>
      </w:r>
    </w:p>
    <w:p w14:paraId="298A9A42" w14:textId="77777777" w:rsidR="00E460F6" w:rsidRDefault="00E460F6">
      <w:pPr>
        <w:ind w:left="1134"/>
      </w:pPr>
      <w:r>
        <w:t>a. Gospodarske građevine u funkciji obavljanja poljoprivrednih djelatnosti i seoskog turizma su: gospodarske komplekse i građevine u funkciji poljoprivrede; sadržaje i građevine ugostiteljsko-turističke namjene; površine i građevine za iskorištavanje mineralnih sirovina; postrojenja za proizvodnju električne i/ili toplinske energije koja kao resurs koriste alternativne odnosno obnovljive izvore energije.</w:t>
      </w:r>
    </w:p>
    <w:p w14:paraId="454C9D4F" w14:textId="77777777" w:rsidR="00E460F6" w:rsidRDefault="00E460F6">
      <w:pPr>
        <w:ind w:left="1134"/>
      </w:pPr>
      <w:r>
        <w:t>b. Gospodarske građevine u funkciji obavljanja poljoprivrednih djelatnosti i seoskog turizma, moraju se projektirati, graditi i koristiti na način da ne ometaju poljoprivrednu i šumsku proizvodnju, korištenje drugih građevina te da ne ugrožavaju vrijednosti prirodne i graditeljske baštine, okoliša i krajobraza.</w:t>
      </w:r>
    </w:p>
    <w:p w14:paraId="273BB68B" w14:textId="77777777" w:rsidR="00E460F6" w:rsidRDefault="00E460F6">
      <w:pPr>
        <w:ind w:left="1134"/>
      </w:pPr>
      <w:r>
        <w:t>c. Gospodarski kompleksi i građevine u funkciji poljoprivrede mogu se planirati i graditi kao gospodarski kompleksi i građevine za obavljanje intenzivne poljoprivredne proizvodnje i pojedinačne zgrade u funkciji biljne proizvodnje.</w:t>
      </w:r>
    </w:p>
    <w:p w14:paraId="38D6B9FA" w14:textId="77777777" w:rsidR="00E460F6" w:rsidRDefault="00E460F6">
      <w:pPr>
        <w:ind w:left="1134"/>
      </w:pPr>
      <w:r>
        <w:t>d. Gospodarski kompleksi i građevine za obavljanje intenzivne poljoprivredne proizvodnje su: zgrade za uzgoj i skladištenje biljnih proizvoda, zgrade za sklanjanje vozila i oruđa za biljnu proizvodnju te njihovo održavanje, ostale pomoćne zgrade potrebne za obavljanje poljoprivredne proizvodnje, zgrade za uzgoj životinja i ribnjaci.</w:t>
      </w:r>
    </w:p>
    <w:p w14:paraId="20A9909A" w14:textId="77777777" w:rsidR="00E460F6" w:rsidRDefault="00E460F6">
      <w:pPr>
        <w:ind w:left="1134"/>
      </w:pPr>
      <w:r>
        <w:t>e. Pojedinačne zgrade u funkciji biljne proizvodnje su: poljoprivredne kućice, vinogradarski podrumi, spremišta alata, oruđa i strojeva, nadstrešnice, staklenici i plastenici.</w:t>
      </w:r>
    </w:p>
    <w:p w14:paraId="241D2330" w14:textId="77777777" w:rsidR="00E460F6" w:rsidRDefault="00E460F6">
      <w:pPr>
        <w:ind w:left="1134"/>
      </w:pPr>
      <w:r>
        <w:t>f. U gradnji gospodarskih kompleksa i građevina u funkciji poljoprivrede, kada se one grade izvan građevinskog područja, zaštita prostora osigurava se određivanjem položaja i standarda gospodarske građevine, očuvanjem veličine i cjelovitosti poljoprivrednih posjeda, okrupnjavanjem manjih posjeda i sprječavanjem neprimjerenog oblikovanja gradnje.</w:t>
      </w:r>
    </w:p>
    <w:p w14:paraId="0CDBA79B" w14:textId="77777777" w:rsidR="00E460F6" w:rsidRDefault="00E460F6">
      <w:pPr>
        <w:ind w:left="1134"/>
      </w:pPr>
      <w:r>
        <w:lastRenderedPageBreak/>
        <w:t>g. Gospodarski kompleksi i građevine u funkciji poljoprivrede izvan građevinskog područja mogu se graditi na poljoprivrednom tlu isključivo osnovne namjene: osobito vrijedno zemljište namijenjeno poljoprivredi, vrijedno zemljište namijenjeno poljoprivredi i ostalo zemljište namijenjeno poljoprivredi, sukladno posebnom propisu i ako su zadovoljeni uvjeti utvrđeni odredbama ove Odluke u pogledu minimalne veličine posjeda, udaljenosti od građevinskog područja i javnih prometnica i minimalnog broja uvjetnih grla koja se mogu uzgajati izvan građevinskog područja.</w:t>
      </w:r>
    </w:p>
    <w:p w14:paraId="61B99D81" w14:textId="77777777" w:rsidR="00E460F6" w:rsidRDefault="00E460F6">
      <w:pPr>
        <w:ind w:left="1134"/>
      </w:pPr>
      <w:r>
        <w:t>h. Na poljoprivrednim površinama mogu se graditi plastenici i staklenici, u funkciji uzgoja povrća, voća, cvijeća i sl. na način da nisu: na vizualno istaknutim pozicijama, na područjima zaštićenih dijelova prirode, na područjima vrijednih dijelova prirode i na osobito vrijednom obradivom tlu.</w:t>
      </w:r>
    </w:p>
    <w:p w14:paraId="28DC408C" w14:textId="77777777" w:rsidR="00E460F6" w:rsidRDefault="00E460F6">
      <w:pPr>
        <w:ind w:left="1134"/>
      </w:pPr>
      <w:r>
        <w:t xml:space="preserve">i. Građevine za smještaj životinja izvan građevinskog područja ne mogu se graditi na zaštićenim područjima prirode i na području </w:t>
      </w:r>
      <w:proofErr w:type="spellStart"/>
      <w:r>
        <w:t>vodozaštitnih</w:t>
      </w:r>
      <w:proofErr w:type="spellEnd"/>
      <w:r>
        <w:t xml:space="preserve"> zona ukoliko to nije dozvoljeno posebnim propisom odnosno odlukom o zonama sanitarne zaštite izvorišta, a treba ih izbjegavati na području vrijednih dijelova prirode.</w:t>
      </w:r>
    </w:p>
    <w:p w14:paraId="24A4F6CE" w14:textId="77777777" w:rsidR="00E460F6" w:rsidRDefault="00E460F6">
      <w:pPr>
        <w:ind w:left="567"/>
      </w:pPr>
      <w:r>
        <w:t>3. smještaj jedne ili više građevina na građevnoj čestici i/ili unutar obuhvata zahvata u prostoru</w:t>
      </w:r>
    </w:p>
    <w:p w14:paraId="679CFC4C" w14:textId="77777777" w:rsidR="00E460F6" w:rsidRDefault="00E460F6">
      <w:pPr>
        <w:ind w:left="1134"/>
      </w:pPr>
      <w:r>
        <w:t>a. Minimalne udaljenosti gospodarskih građevina za obavljanje intenzivne poljoprivredne proizvodnje od ruba zemljišnog pojasa razvrstane ceste izražene u metrima iznose: za državne ceste 100 m, za županijske ceste 50 m, za lokalne ceste 30 m. Udaljenost gospodarskih građevina od ruba nerazvrstane ceste iznosi 15 m. Navedene udaljenosti ne odnose se na zahvate na postojećim gospodarskim kompleksima i građevinama. Prilikom takvih zahvata ne mogu se smanjivati zatečene udaljenosti.</w:t>
      </w:r>
    </w:p>
    <w:p w14:paraId="0C87EA0C" w14:textId="77777777" w:rsidR="00E460F6" w:rsidRDefault="00E460F6">
      <w:pPr>
        <w:ind w:left="1134"/>
      </w:pPr>
      <w:r>
        <w:t>b. Pojedinačne zgrade u funkciji biljne proizvodnje, mogu se graditi na poljoprivrednim površinama koje su u katastru upisane kao poljoprivredne, odnosno: oranice, vinogradi i (ili) voćnjaci i sl. i nalaze se pod kulturom. Na navedenim poljoprivrednim površinama moguća je izgradnja jedne od pojedinačnih zgrada u funkciji biljne proizvodnje i jedne nadstrešnice.</w:t>
      </w:r>
    </w:p>
    <w:p w14:paraId="552A7A31" w14:textId="77777777" w:rsidR="00E460F6" w:rsidRDefault="00E460F6">
      <w:pPr>
        <w:ind w:left="1134"/>
      </w:pPr>
      <w:r>
        <w:t>c. Broj uvjetnih grla koja se mogu uzgajati izvan građevinskog područja mora biti veći od 50.</w:t>
      </w:r>
    </w:p>
    <w:p w14:paraId="599E8D9B" w14:textId="77777777" w:rsidR="00E460F6" w:rsidRDefault="00E460F6">
      <w:pPr>
        <w:ind w:left="1134"/>
      </w:pPr>
      <w:r>
        <w:t>d. Minimalne udaljenosti građevina za intenzivni uzgoj životinja od ruba zemljišnog pojasa razvrstane ceste izražene u metrima iznose: za 51 do 100 uvjetnih grla: 100 m od državne ceste, 50 m od županijske ceste i 30 m od lokalne ceste; za 101 do 400 uvjetnih grla: 150 m od državne ceste, 100 m od županijske ceste i 30 m od lokalne ceste; za više od 400 uvjetnih grla: 200 m od državne ceste, 150 m od županijske ceste i 30 m od lokalne ceste.</w:t>
      </w:r>
    </w:p>
    <w:p w14:paraId="32AB4B0D" w14:textId="77777777" w:rsidR="00E460F6" w:rsidRDefault="00E460F6">
      <w:pPr>
        <w:ind w:left="1134"/>
      </w:pPr>
      <w:r>
        <w:t>e. Udaljenost gospodarskih građevina za uzgoj životinja od ruba nerazvrstane ceste iznosi 15 m.</w:t>
      </w:r>
    </w:p>
    <w:p w14:paraId="706B0018" w14:textId="77777777" w:rsidR="00E460F6" w:rsidRDefault="00E460F6">
      <w:pPr>
        <w:ind w:left="1134"/>
      </w:pPr>
      <w:r>
        <w:lastRenderedPageBreak/>
        <w:t>f. Propisane udaljenosti odnose se isključivo na građevine s potencijalnim izvorom zagađenja pojedinačne ili građevine unutar kompleksa.</w:t>
      </w:r>
    </w:p>
    <w:p w14:paraId="53EF98C5" w14:textId="77777777" w:rsidR="00E460F6" w:rsidRDefault="00E460F6">
      <w:pPr>
        <w:ind w:left="1134"/>
      </w:pPr>
      <w:r>
        <w:t>g. Propisane udaljenosti ne odnose se na zahvate na postojećim građevinama ili kompleksima čak niti kada oni podrazumijevaju povećanje kapaciteta. Prilikom takvih zahvata ne mogu se smanjivati zatečene udaljenosti.</w:t>
      </w:r>
    </w:p>
    <w:p w14:paraId="29C4A7BE" w14:textId="77777777" w:rsidR="00E460F6" w:rsidRDefault="00E460F6">
      <w:pPr>
        <w:ind w:left="1134"/>
      </w:pPr>
      <w:r>
        <w:t>h. Građevine za smještaj životinja moraju se udaljiti od građevinskih područja na minimalnu udaljenost, zavisno o kapacitetu građevine.</w:t>
      </w:r>
    </w:p>
    <w:p w14:paraId="7863E642" w14:textId="77777777" w:rsidR="00E460F6" w:rsidRDefault="00E460F6">
      <w:pPr>
        <w:ind w:left="1134"/>
      </w:pPr>
      <w:r>
        <w:t>i. Kapacitet građevine iskazuje se u uvjetnim grlima (</w:t>
      </w:r>
      <w:proofErr w:type="spellStart"/>
      <w:r>
        <w:t>Ug</w:t>
      </w:r>
      <w:proofErr w:type="spellEnd"/>
      <w:r>
        <w:t>), a izračunava se na način da se broj životinja u jednom turnusu pomnoži s koeficijentom k.</w:t>
      </w:r>
    </w:p>
    <w:p w14:paraId="2B8561B2" w14:textId="77777777" w:rsidR="00E460F6" w:rsidRDefault="00E460F6">
      <w:pPr>
        <w:ind w:left="1134"/>
      </w:pPr>
      <w:r>
        <w:t xml:space="preserve">j. Koeficijent k s obzirom na vrstu stoke iznosi: krave, steone junice 1,00, bik 1,50, vol 1,20, junad 1-2 god. 0,70, junad 6-12 </w:t>
      </w:r>
      <w:proofErr w:type="spellStart"/>
      <w:r>
        <w:t>mjes</w:t>
      </w:r>
      <w:proofErr w:type="spellEnd"/>
      <w:r>
        <w:t xml:space="preserve">. 0,50, telad 0,25, krmača + prasad 0,30, tovne svinje preko 6 mjeseci 0,25, mlade svinje 2-6 </w:t>
      </w:r>
      <w:proofErr w:type="spellStart"/>
      <w:r>
        <w:t>mjes</w:t>
      </w:r>
      <w:proofErr w:type="spellEnd"/>
      <w:r>
        <w:t>. 0,13, prasad do 2 mjeseca 0,05, teški konji 1,20, srednje teški konji 1,00, laki konji 0,80, ždrebad 0,75, ovce, ovnovi, koze i jarci 0,10, janjad i jarad 0,05, nojevi 0,25, kunići 0,007, pure 0,02, tovni pilići (brojleri) 0,0055, nesilice konzumnih jaja 0,004, rasplodne nesilice teških pasmina 0,008, rasplodne nesilice lakih pasmina 0,004.</w:t>
      </w:r>
    </w:p>
    <w:p w14:paraId="3701BCE9" w14:textId="77777777" w:rsidR="00E460F6" w:rsidRDefault="00E460F6">
      <w:pPr>
        <w:ind w:left="1134"/>
      </w:pPr>
      <w:r>
        <w:t>k. Za životinje koje nisu navedene koeficijent se određuje prema izdanom službenom stručnom mišljenju Hrvatskog zavoda za poljoprivredno-savjetodavnu službu. U slučaju da se način preračunavanja regulira posebnim propisom, primjenjivat će se poseban propis.</w:t>
      </w:r>
    </w:p>
    <w:p w14:paraId="58B908EA" w14:textId="77777777" w:rsidR="00E460F6" w:rsidRDefault="00E460F6">
      <w:pPr>
        <w:ind w:left="1134"/>
      </w:pPr>
      <w:r>
        <w:t>l. Minimalna udaljenost građevina za smještaj životinja od granica građevinskog područja iznosi: za 51 do 100 uvjetnih grla min. 100 m; za 101 do 400 uvjetnih grla min. 200 m; za više od 400 uvjetnih grla min. 300 m. Navedena udaljenost odnosi se i na gnojišta i lagune, a ne odnosi se na prateće sadržaje.</w:t>
      </w:r>
    </w:p>
    <w:p w14:paraId="4D97E3C8" w14:textId="77777777" w:rsidR="00E460F6" w:rsidRDefault="00E460F6">
      <w:pPr>
        <w:ind w:left="567"/>
      </w:pPr>
      <w:r>
        <w:t>4. izgrađenost građevne čestice</w:t>
      </w:r>
    </w:p>
    <w:p w14:paraId="570A4346" w14:textId="77777777" w:rsidR="00E460F6" w:rsidRDefault="00E460F6">
      <w:pPr>
        <w:ind w:left="1134"/>
      </w:pPr>
      <w:r>
        <w:t>a. Nije primjenjivo.</w:t>
      </w:r>
    </w:p>
    <w:p w14:paraId="3FC3C98B" w14:textId="77777777" w:rsidR="00E460F6" w:rsidRDefault="00E460F6">
      <w:pPr>
        <w:ind w:left="567"/>
      </w:pPr>
      <w:r>
        <w:t>5. iskoristivost građevne čestice</w:t>
      </w:r>
    </w:p>
    <w:p w14:paraId="5517AFAA" w14:textId="77777777" w:rsidR="00E460F6" w:rsidRDefault="00E460F6">
      <w:pPr>
        <w:ind w:left="1134"/>
      </w:pPr>
      <w:r>
        <w:t>a. Nije primjenjivo.</w:t>
      </w:r>
    </w:p>
    <w:p w14:paraId="08BAE241" w14:textId="77777777" w:rsidR="00E460F6" w:rsidRDefault="00E460F6">
      <w:pPr>
        <w:ind w:left="567"/>
      </w:pPr>
      <w:r>
        <w:t>6. građevinska (bruto) površina građevina</w:t>
      </w:r>
    </w:p>
    <w:p w14:paraId="048694C2" w14:textId="77777777" w:rsidR="00E460F6" w:rsidRDefault="00E460F6">
      <w:pPr>
        <w:ind w:left="1134"/>
      </w:pPr>
      <w:r>
        <w:t>a. Građevinska (bruto) površina prizemlja poljoprivredne kućice u funkciji vinogradarstva, voćarstva i povrtlarstva može iznositi do 25 m², a može se povećati za 5 m² za svakih daljnjih započetih 1000 m² poljoprivredne površine pod kulturom. Površina podruma nije ograničena.</w:t>
      </w:r>
    </w:p>
    <w:p w14:paraId="3A059258" w14:textId="77777777" w:rsidR="00E460F6" w:rsidRDefault="00E460F6">
      <w:pPr>
        <w:ind w:left="1134"/>
      </w:pPr>
      <w:r>
        <w:t>b. Građevinska (bruto) površina poljoprivredne kućice u funkciji uzgoja cvijeća može iznositi do 15 m², a može se povećati za 5 m² za svakih daljnjih započetih 1000 m² poljoprivredne površine pod kulturom. Površina podruma ne smije izlaziti iz gabarita prizemlja.</w:t>
      </w:r>
    </w:p>
    <w:p w14:paraId="02CC18D5" w14:textId="77777777" w:rsidR="00E460F6" w:rsidRDefault="00E460F6">
      <w:pPr>
        <w:ind w:left="1134"/>
      </w:pPr>
      <w:r>
        <w:lastRenderedPageBreak/>
        <w:t>c. Građevinska (</w:t>
      </w:r>
      <w:proofErr w:type="spellStart"/>
      <w:r>
        <w:t>brutto</w:t>
      </w:r>
      <w:proofErr w:type="spellEnd"/>
      <w:r>
        <w:t>) površina prizemlja vinogradarskog podruma s namjenom degustacijsko-enološke kušaonice vina može iznositi do 25 m², a može se povećati za 5 m² na svakih daljnjih započetih 2000 m² vinograda. Površina podruma nije ograničena.</w:t>
      </w:r>
    </w:p>
    <w:p w14:paraId="6AE15534" w14:textId="77777777" w:rsidR="00E460F6" w:rsidRDefault="00E460F6">
      <w:pPr>
        <w:ind w:left="1134"/>
        <w:rPr>
          <w:rFonts w:cs="Times New Roman"/>
        </w:rPr>
      </w:pPr>
      <w:r>
        <w:t>d. Spremište alata, oruđa i strojeva građevinske (bruto) površine do 12 m².</w:t>
      </w:r>
    </w:p>
    <w:p w14:paraId="618EA414" w14:textId="77777777" w:rsidR="00E460F6" w:rsidRDefault="00E460F6">
      <w:pPr>
        <w:ind w:left="1134"/>
      </w:pPr>
      <w:r>
        <w:t>e. Građevinska (bruto) površina nadstrešnice može biti do 40 m², a može se povećati za 20 m² na svakih daljnjih 1 ha poljoprivredne površine pod kulturom.</w:t>
      </w:r>
    </w:p>
    <w:p w14:paraId="38396B4F" w14:textId="77777777" w:rsidR="00E460F6" w:rsidRDefault="00E460F6">
      <w:pPr>
        <w:ind w:left="567"/>
      </w:pPr>
      <w:r>
        <w:t>7. visina i broj etaža građevine</w:t>
      </w:r>
    </w:p>
    <w:p w14:paraId="0DD67996" w14:textId="77777777" w:rsidR="00E460F6" w:rsidRDefault="00E460F6">
      <w:pPr>
        <w:ind w:left="1134"/>
      </w:pPr>
      <w:r>
        <w:t>a. Poljoprivredna kućica u funkciji vinogradarstva, voćarstva i povrtlarstva može biti maksimalno prizemnica s podrumom koji mora biti potpuno ukopan neovisno o nagibu terena, bez potkrovlja.</w:t>
      </w:r>
    </w:p>
    <w:p w14:paraId="780338B2" w14:textId="77777777" w:rsidR="00E460F6" w:rsidRDefault="00E460F6">
      <w:pPr>
        <w:ind w:left="1134"/>
      </w:pPr>
      <w:r>
        <w:t>b. Poljoprivredna kućica u funkciji uzgoja cvijeća može biti maksimalno prizemnica s podrumom koji mora biti potpuno ukopan neovisno o nagibu terena, bez potkrovlja.</w:t>
      </w:r>
    </w:p>
    <w:p w14:paraId="2EA2F043" w14:textId="77777777" w:rsidR="00E460F6" w:rsidRDefault="00E460F6">
      <w:pPr>
        <w:ind w:left="1134"/>
      </w:pPr>
      <w:r>
        <w:t>c. Vinogradarski podrum može biti maksimalno prizemnica s podrumom, koji mora biti potpuno ukopan bez obzira na nagib terena, bez potkrovlja.</w:t>
      </w:r>
    </w:p>
    <w:p w14:paraId="3BE80DE3" w14:textId="77777777" w:rsidR="00E460F6" w:rsidRDefault="00E460F6">
      <w:pPr>
        <w:ind w:left="1134"/>
      </w:pPr>
      <w:r>
        <w:t>d. Spremište alata, oruđa i strojeva može biti samo prizemnica bez potkrovlja i bez podruma</w:t>
      </w:r>
    </w:p>
    <w:p w14:paraId="5069853F" w14:textId="77777777" w:rsidR="00E460F6" w:rsidRDefault="00E460F6">
      <w:pPr>
        <w:ind w:left="1134"/>
      </w:pPr>
      <w:r>
        <w:t>e. Ukupna visina spremišta alata, oruđa i strojeva je najviše 5 m.</w:t>
      </w:r>
    </w:p>
    <w:p w14:paraId="7B299C2C" w14:textId="77777777" w:rsidR="00E460F6" w:rsidRDefault="00E460F6">
      <w:pPr>
        <w:ind w:left="1134"/>
      </w:pPr>
      <w:r>
        <w:t>f. Nadstrešnice se grade kao prizemnice. Ukupna visina nadstrešnice je najviše 6 m.</w:t>
      </w:r>
    </w:p>
    <w:p w14:paraId="06593F78" w14:textId="77777777" w:rsidR="00E460F6" w:rsidRDefault="00E460F6">
      <w:pPr>
        <w:ind w:left="567"/>
      </w:pPr>
      <w:r>
        <w:t>8. veličina građevine koja nije zgrada</w:t>
      </w:r>
    </w:p>
    <w:p w14:paraId="28E49F42" w14:textId="77777777" w:rsidR="00E460F6" w:rsidRDefault="00E460F6">
      <w:pPr>
        <w:ind w:left="1134"/>
      </w:pPr>
      <w:r>
        <w:t>a. Nije primjenjivo.</w:t>
      </w:r>
    </w:p>
    <w:p w14:paraId="65BE7773" w14:textId="77777777" w:rsidR="00E460F6" w:rsidRDefault="00E460F6">
      <w:pPr>
        <w:ind w:left="567"/>
      </w:pPr>
      <w:r>
        <w:t>9. uvjeti za oblikovanje građevine</w:t>
      </w:r>
    </w:p>
    <w:p w14:paraId="56F953C3" w14:textId="77777777" w:rsidR="00E460F6" w:rsidRDefault="00E460F6">
      <w:pPr>
        <w:ind w:left="1134"/>
      </w:pPr>
      <w:r>
        <w:t xml:space="preserve">a. Izgradnja poljoprivredne kućice i vinogradarskog podruma mora biti u skladu s autohtonim načinom gradnje uz primjenu tradicijskog oblikovanja i uobičajenih materijala s naglaskom na očuvanje tradicijske slike krajobraza. Zgrade moraju imati </w:t>
      </w:r>
      <w:proofErr w:type="spellStart"/>
      <w:r>
        <w:t>dvostrešni</w:t>
      </w:r>
      <w:proofErr w:type="spellEnd"/>
      <w:r>
        <w:t xml:space="preserve"> kosi krov s tradicijskim pokrovom. Pri gradnji nije dozvoljena upotreba metala, gotovih betonskih elemenata, salonita i lima. Tlocrtni oblik zgrade treba biti izduženi pravokutnik. Pod izduženim pravokutnikom se podrazumijeva pravokutnik koji ima omjer stranice minimalno 1:1,5.</w:t>
      </w:r>
    </w:p>
    <w:p w14:paraId="360F49A4" w14:textId="77777777" w:rsidR="00E460F6" w:rsidRDefault="00E460F6">
      <w:pPr>
        <w:ind w:left="1134"/>
      </w:pPr>
      <w:r>
        <w:t xml:space="preserve">b. Izgradnja spremišta alata, oruđa i strojeva mora biti u skladu s autohtonim načinom gradnje uz primjenu tradicijskog oblikovanja i uobičajenih materijala s naglaskom na očuvanje tradicijske slike krajobraza. Spremište alata, oruđa i strojeva mora imati </w:t>
      </w:r>
      <w:proofErr w:type="spellStart"/>
      <w:r>
        <w:t>dvostrešni</w:t>
      </w:r>
      <w:proofErr w:type="spellEnd"/>
      <w:r>
        <w:t xml:space="preserve"> kosi krov s tradicijskim pokrovom. Pri gradnji nije dozvoljena upotreba metala, gotovih betonskih elemenata, salonita i lima.</w:t>
      </w:r>
    </w:p>
    <w:p w14:paraId="0388DE57" w14:textId="77777777" w:rsidR="00E460F6" w:rsidRDefault="00E460F6">
      <w:pPr>
        <w:ind w:left="1134"/>
      </w:pPr>
      <w:r>
        <w:t xml:space="preserve">c. Nadstrešnice služe za privremeno skladištenje poljoprivrednih proizvoda ili privremeno sklanjanje ljudi, a grade se kao prizemnice od lakog materijala s </w:t>
      </w:r>
      <w:proofErr w:type="spellStart"/>
      <w:r>
        <w:t>dvostrešnim</w:t>
      </w:r>
      <w:proofErr w:type="spellEnd"/>
      <w:r>
        <w:t xml:space="preserve"> kosim krovom s tradicijskim pokrovom, otvorene s najmanje tri strane.</w:t>
      </w:r>
    </w:p>
    <w:p w14:paraId="34C66734" w14:textId="77777777" w:rsidR="00E460F6" w:rsidRDefault="00E460F6">
      <w:pPr>
        <w:ind w:left="567"/>
      </w:pPr>
      <w:r>
        <w:lastRenderedPageBreak/>
        <w:t>10. uvjeti za uređenje građevne čestice, odnosno obuhvata zahvata u prostoru</w:t>
      </w:r>
    </w:p>
    <w:p w14:paraId="3A720730" w14:textId="77777777" w:rsidR="00E460F6" w:rsidRDefault="00E460F6">
      <w:pPr>
        <w:ind w:left="1134"/>
      </w:pPr>
      <w:r>
        <w:t xml:space="preserve">a. Oko gospodarskih i stambenih građevina koje se grade izvan građevinskog područja obvezna je sadnja niskog i visokog zelenila, a ograđivanje građevne čestice je dozvoljeno isključivo ogradom od pletiva s parapetom visine </w:t>
      </w:r>
      <w:proofErr w:type="spellStart"/>
      <w:r>
        <w:t>max</w:t>
      </w:r>
      <w:proofErr w:type="spellEnd"/>
      <w:r>
        <w:t>. 30,0 cm ili živicom. Max. visina ograde je 1,8 m. Sukladno ovim uvjetima, ograditi se može i poljoprivredno zemljište .</w:t>
      </w:r>
    </w:p>
    <w:p w14:paraId="438A9959" w14:textId="77777777" w:rsidR="00E460F6" w:rsidRDefault="00E460F6">
      <w:pPr>
        <w:ind w:left="1134"/>
      </w:pPr>
      <w:r>
        <w:t>b. Spremište alata, oruđa i strojeva mora biti na najmanje upadljivom mjestu, visokim zelenilom zaklonjeno od pogleda s javne prometne površine.</w:t>
      </w:r>
    </w:p>
    <w:p w14:paraId="3729CE2A" w14:textId="77777777" w:rsidR="00E460F6" w:rsidRDefault="00E460F6">
      <w:pPr>
        <w:ind w:left="567"/>
      </w:pPr>
      <w:r>
        <w:t>11. uvjeti za nesmetan pristup, kretanje, boravak i rad osoba smanjene pokretljivosti</w:t>
      </w:r>
    </w:p>
    <w:p w14:paraId="59D6EB23" w14:textId="77777777" w:rsidR="00E460F6" w:rsidRDefault="00E460F6">
      <w:pPr>
        <w:ind w:left="1134"/>
      </w:pPr>
      <w:r>
        <w:t>a. Nije primjenjivo.</w:t>
      </w:r>
    </w:p>
    <w:p w14:paraId="25077B4D" w14:textId="77777777" w:rsidR="00E460F6" w:rsidRDefault="00E460F6">
      <w:pPr>
        <w:ind w:left="567"/>
      </w:pPr>
      <w:r>
        <w:t>12. način i uvjeti priključenja građevne čestice, odnosno građevine na prometnu površinu i drugu infrastrukturu</w:t>
      </w:r>
    </w:p>
    <w:p w14:paraId="2B120DCB" w14:textId="77777777" w:rsidR="00E460F6" w:rsidRDefault="00E460F6">
      <w:pPr>
        <w:ind w:left="1134"/>
      </w:pPr>
      <w:r>
        <w:t>a. Katastarska čestica na kojoj se grade građevine izvan građevinskog područja mora imati pristup s javne površine. Pod javnom površinom podrazumijevaju se postojeće ceste i poljski putovi širine min 3,0 m, ako zadovoljavaju potrebe vatrogasnog pristupa i prometne uvjete utvrđene sukladno posebnom propisu i to u cijeloj dužini do priključka na javnu cestu.</w:t>
      </w:r>
    </w:p>
    <w:p w14:paraId="6EA7EFE6" w14:textId="77777777" w:rsidR="00E460F6" w:rsidRDefault="00E460F6">
      <w:pPr>
        <w:ind w:left="567"/>
      </w:pPr>
      <w:r>
        <w:t>13. uvjeti za rekonstrukciju ili uklanjanje postojeće građevine</w:t>
      </w:r>
    </w:p>
    <w:p w14:paraId="3BAB2B83" w14:textId="77777777" w:rsidR="00E460F6" w:rsidRDefault="00E460F6">
      <w:pPr>
        <w:ind w:left="1134"/>
      </w:pPr>
      <w:r>
        <w:t>a. Ako je postojeći koeficijent izgrađenosti građevne čestice (</w:t>
      </w:r>
      <w:proofErr w:type="spellStart"/>
      <w:r>
        <w:t>kig</w:t>
      </w:r>
      <w:proofErr w:type="spellEnd"/>
      <w:r>
        <w:t>) veći od dozvoljenog, isti se prilikom gradnje novih građevina na toj čestici može zadržati.</w:t>
      </w:r>
    </w:p>
    <w:p w14:paraId="30B11C3A" w14:textId="77777777" w:rsidR="00E460F6" w:rsidRDefault="00E460F6">
      <w:pPr>
        <w:ind w:left="567"/>
      </w:pPr>
      <w:r>
        <w:t>14. pravila provedbe za pomoćne građevine</w:t>
      </w:r>
    </w:p>
    <w:p w14:paraId="1594BC88" w14:textId="77777777" w:rsidR="00E460F6" w:rsidRDefault="00E460F6">
      <w:pPr>
        <w:ind w:left="1134"/>
      </w:pPr>
      <w:r>
        <w:t>a. Pomoćne građevine izvan građevinskog područja mogu se graditi na građevnoj čestici na kojoj je izgrađena stambena građevina koja se prema odredbama ove Odluke može graditi izvan građevinskog područja.</w:t>
      </w:r>
    </w:p>
    <w:p w14:paraId="0611709F" w14:textId="77777777" w:rsidR="00E460F6" w:rsidRDefault="00E460F6">
      <w:pPr>
        <w:ind w:left="1134"/>
      </w:pPr>
      <w:r>
        <w:t>b. Najveća etažna visina pomoćne građevine izvan građevinskog područja može biti podrum i prizemlje.</w:t>
      </w:r>
    </w:p>
    <w:p w14:paraId="661A349D" w14:textId="77777777" w:rsidR="00E460F6" w:rsidRDefault="00E460F6">
      <w:pPr>
        <w:ind w:left="567"/>
      </w:pPr>
      <w:r>
        <w:t>15. pravila provedbe za prateće građevine druge namjene</w:t>
      </w:r>
    </w:p>
    <w:p w14:paraId="1661555C" w14:textId="77777777" w:rsidR="00E460F6" w:rsidRDefault="00E460F6">
      <w:pPr>
        <w:ind w:left="1134"/>
      </w:pPr>
      <w:r>
        <w:t>a. Izvan građevinskog područja mogu se graditi samo stambene građevine obiteljskog načina gradnje za vlastite potrebe, na obiteljskom poljoprivrednom gospodarstvu. Pod obiteljskim poljoprivrednim gospodarstvom podrazumijeva se poljoprivredni posjed min. veličine, u sklopu kojeg se nalaze gospodarske građevine za potrebe poljoprivredne djelatnosti, zajedno sa stambenom građevinom.</w:t>
      </w:r>
    </w:p>
    <w:p w14:paraId="2F147A99" w14:textId="77777777" w:rsidR="00E460F6" w:rsidRDefault="00E460F6">
      <w:pPr>
        <w:ind w:left="1134"/>
      </w:pPr>
      <w:r>
        <w:t xml:space="preserve">b. Minimalna veličina posjeda na kojem je moguća izgradnja građevina, utvrđuje se ovisno o vrsti i intenzitetu proizvodnje: građevine za intenzivnu ratarsku proizvodnju na posjedu minimalne veličine 15 ha; građevine u funkciji uzgoja voća na posjedu minimalne veličine 5 ha; građevine u funkciji uzgoja povrća na posjedu minimalne veličine 3 ha; građevine u funkciji vinogradarstva na posjedu minimalne </w:t>
      </w:r>
      <w:r>
        <w:lastRenderedPageBreak/>
        <w:t>veličine 1 ha; građevine u funkciji uzgoja cvijeća na posjedu minimalne veličine 0,5 ha.</w:t>
      </w:r>
    </w:p>
    <w:p w14:paraId="3FB000B2" w14:textId="77777777" w:rsidR="00E460F6" w:rsidRDefault="00E460F6">
      <w:pPr>
        <w:ind w:left="1134"/>
      </w:pPr>
      <w:r>
        <w:t>c. Na obiteljskom poljoprivrednom gospodarstvu dozvoljena je gradnja samo jedne obiteljske stambene građevine.</w:t>
      </w:r>
    </w:p>
    <w:p w14:paraId="5E178095" w14:textId="77777777" w:rsidR="00E460F6" w:rsidRDefault="00E460F6">
      <w:pPr>
        <w:ind w:left="1134"/>
      </w:pPr>
      <w:r>
        <w:t>d. Stambena građevina ne može se graditi izvan građevinskog područja ako prije toga nisu izgrađene građevine namijenjene za poljoprivrednu djelatnost.</w:t>
      </w:r>
    </w:p>
    <w:p w14:paraId="46ACBEC0" w14:textId="77777777" w:rsidR="00E460F6" w:rsidRDefault="00E460F6">
      <w:pPr>
        <w:ind w:left="1134"/>
      </w:pPr>
      <w:r>
        <w:t>e. Udaljenost stambene građevine od građevinskog područja naselja mora biti min. 500,0 m i od razvrstane ceste min. 50,0 m.</w:t>
      </w:r>
    </w:p>
    <w:p w14:paraId="6C1EB7CB" w14:textId="77777777" w:rsidR="00E460F6" w:rsidRDefault="00E460F6">
      <w:pPr>
        <w:ind w:left="1134"/>
      </w:pPr>
      <w:r>
        <w:t xml:space="preserve">f. Bruto izgrađena površina stambene građevine koja se gradi izvan građevinskog područja može biti </w:t>
      </w:r>
      <w:proofErr w:type="spellStart"/>
      <w:r>
        <w:t>max</w:t>
      </w:r>
      <w:proofErr w:type="spellEnd"/>
      <w:r>
        <w:t>. 20% od površine izgrađenih zatvorenih gospodarskih građevina. Iznimno, na posjedima manjim od 5,0 ha bruto izgrađena površina stambene građevine ne može biti veća od 200 m².</w:t>
      </w:r>
    </w:p>
    <w:p w14:paraId="717DE419" w14:textId="77777777" w:rsidR="00E460F6" w:rsidRDefault="00E460F6">
      <w:pPr>
        <w:ind w:left="1134"/>
      </w:pPr>
      <w:r>
        <w:t xml:space="preserve">g. Etažna visina stambene građevine koja se gradi izvan građevinskog područja može bit </w:t>
      </w:r>
      <w:proofErr w:type="spellStart"/>
      <w:r>
        <w:t>max</w:t>
      </w:r>
      <w:proofErr w:type="spellEnd"/>
      <w:r>
        <w:t>. podrum ili suteren, prizemlje, kat i potkrovlje.</w:t>
      </w:r>
    </w:p>
    <w:p w14:paraId="05A48EF1" w14:textId="77777777" w:rsidR="00E460F6" w:rsidRDefault="00E460F6">
      <w:pPr>
        <w:ind w:left="1134"/>
      </w:pPr>
      <w:r>
        <w:t>h. U sklopu kompleksa za intenzivni uzgoj životinja dozvoljava se gradnja gospodarskih građevina za primarnu doradu ili preradu u funkciji osnovne proizvodnje. Minimalni kapacitet osnovne proizvodnje uz koji se može odobriti izgradnja primarne dorade ili prerade (klaonica, hladnjača i sl.) iznosi 100 uvjetnih grla. Za izgradnju mješaonice stočne hrane kao minimalni kapacitet osnovne proizvodnje iznosi 51 uvjetno grlo.</w:t>
      </w:r>
    </w:p>
    <w:p w14:paraId="150C70C5" w14:textId="77777777" w:rsidR="00E460F6" w:rsidRDefault="00E460F6">
      <w:pPr>
        <w:ind w:left="1134"/>
      </w:pPr>
      <w:r>
        <w:t>i. Maksimalni kapacitet građevine primarne dorade i prerade mora biti jednak ili manji od maksimalnog kapaciteta osnovne proizvodnje.</w:t>
      </w:r>
    </w:p>
    <w:p w14:paraId="194EF868" w14:textId="77777777" w:rsidR="00E460F6" w:rsidRDefault="00E460F6">
      <w:pPr>
        <w:ind w:left="1134"/>
      </w:pPr>
      <w:r>
        <w:t>j. U sklopu gospodarskog kompleksa ili uz građevine za obavljanje intenzivne poljoprivredne proizvodnje moguća je gradnja obiteljske stambene građevine istovremeno s izgradnjom gospodarskog dijela ili nakon izgradnje gospodarskog dijela čime se formira obiteljsko poljoprivredno gospodarstvo.</w:t>
      </w:r>
    </w:p>
    <w:p w14:paraId="059C6229" w14:textId="77777777" w:rsidR="00E460F6" w:rsidRDefault="00E460F6">
      <w:pPr>
        <w:ind w:left="1134"/>
      </w:pPr>
      <w:r>
        <w:t>k. U sklopu obiteljskog poljoprivrednog gospodarstva moguća je gradnja građevina za pružanje ugostiteljskih usluga čija građevinska (bruto) površina može iznositi maksimalno 35% građevinske (bruto) površine gospodarskih građevina, prema uvjetima iz zakona koji regulira prostorno uređenje. Iznimno, kada je građevinska (bruto) površina gospodarskih građevina manja od 1000m², građevinska (bruto) površina građevina za pružanje ugostiteljskih usluga može biti do 350 m².</w:t>
      </w:r>
    </w:p>
    <w:p w14:paraId="5B6E7118" w14:textId="77777777" w:rsidR="00E460F6" w:rsidRDefault="00E460F6">
      <w:pPr>
        <w:ind w:left="1134"/>
      </w:pPr>
      <w:r>
        <w:t>l. Građevinska (bruto) površina građevine u funkciji seoskog turizma može iznositi do 200 m² pod uvjetom da je površina zemljišta pod zatvorenim gospodarskim građevinama do 1000 m².</w:t>
      </w:r>
    </w:p>
    <w:p w14:paraId="36F59A62" w14:textId="77777777" w:rsidR="00E460F6" w:rsidRDefault="00E460F6">
      <w:pPr>
        <w:ind w:left="1134"/>
      </w:pPr>
      <w:r>
        <w:t>m. Ukoliko je površina zemljišta pod zatvorenim gospodarskim građevinama veća od 1000 m2, građevinska (bruto) površina zgrade ugostiteljsko-turističke namjene može iznositi do 20% površine pod zatvorenim gospodarskim građevinama.</w:t>
      </w:r>
    </w:p>
    <w:p w14:paraId="07307454" w14:textId="77777777" w:rsidR="00E460F6" w:rsidRDefault="00E460F6">
      <w:pPr>
        <w:ind w:left="1134"/>
      </w:pPr>
      <w:r>
        <w:lastRenderedPageBreak/>
        <w:t>n. U sklopu gospodarskog kompleksa ili uz građevine za obavljanje intenzivne poljoprivredne proizvodnje moguća je gradnja postrojenja za proizvodnju električne i/ili toplinske energije koja kao resurs koriste alternativne odnosno obnovljive izvore.</w:t>
      </w:r>
    </w:p>
    <w:p w14:paraId="68EB5C02" w14:textId="77777777" w:rsidR="00E460F6" w:rsidRDefault="00E460F6">
      <w:pPr>
        <w:pStyle w:val="Naslov3"/>
      </w:pPr>
      <w:r>
        <w:t>Članak 23.</w:t>
      </w:r>
    </w:p>
    <w:p w14:paraId="283599FC" w14:textId="77777777" w:rsidR="00E460F6" w:rsidRDefault="00E460F6">
      <w:pPr>
        <w:keepNext/>
      </w:pPr>
      <w:r>
        <w:t>(1) Pravila provedbe za površinu označenu: Š1</w:t>
      </w:r>
    </w:p>
    <w:p w14:paraId="2B61298C" w14:textId="77777777" w:rsidR="00E460F6" w:rsidRDefault="00E460F6">
      <w:pPr>
        <w:ind w:left="567"/>
      </w:pPr>
      <w:r>
        <w:t>1. oblik i veličina građevne čestice i/ili obuhvat zahvata u prostoru</w:t>
      </w:r>
    </w:p>
    <w:p w14:paraId="4983A0E6" w14:textId="77777777" w:rsidR="00E460F6" w:rsidRDefault="00E460F6">
      <w:pPr>
        <w:ind w:left="1134"/>
      </w:pPr>
      <w:r>
        <w:t>a. Obuhvat zahvata odgovara površinama prikazanim na kartografskom prikazu 1.1. Namjena prostora.</w:t>
      </w:r>
    </w:p>
    <w:p w14:paraId="59C06481" w14:textId="77777777" w:rsidR="00E460F6" w:rsidRDefault="00E460F6">
      <w:pPr>
        <w:ind w:left="567"/>
      </w:pPr>
      <w:r>
        <w:t>2. namjena pojedinih građevina na građevnoj čestici ili unutar obuhvata zahvata u prostoru</w:t>
      </w:r>
    </w:p>
    <w:p w14:paraId="44DC979B" w14:textId="77777777" w:rsidR="00E460F6" w:rsidRDefault="00E460F6">
      <w:pPr>
        <w:ind w:left="1134"/>
      </w:pPr>
      <w:r>
        <w:t xml:space="preserve">a. Unutar zemljišta </w:t>
      </w:r>
      <w:proofErr w:type="spellStart"/>
      <w:r>
        <w:t>namjenjenog</w:t>
      </w:r>
      <w:proofErr w:type="spellEnd"/>
      <w:r>
        <w:t xml:space="preserve"> šumi i šumskog zemljišta državnog značaja mogu se graditi: šumska i druga infrastruktura, </w:t>
      </w:r>
      <w:proofErr w:type="spellStart"/>
      <w:r>
        <w:t>lovnogospodarske</w:t>
      </w:r>
      <w:proofErr w:type="spellEnd"/>
      <w:r>
        <w:t xml:space="preserve"> i </w:t>
      </w:r>
      <w:proofErr w:type="spellStart"/>
      <w:r>
        <w:t>lovnotehničke</w:t>
      </w:r>
      <w:proofErr w:type="spellEnd"/>
      <w:r>
        <w:t xml:space="preserve"> građevine, građevine za potrebe obrane te spomenici i spomen-obilježja.</w:t>
      </w:r>
    </w:p>
    <w:p w14:paraId="5DB100FB" w14:textId="77777777" w:rsidR="00E460F6" w:rsidRDefault="00E460F6">
      <w:pPr>
        <w:ind w:left="567"/>
      </w:pPr>
      <w:r>
        <w:t>3. smještaj jedne ili više građevina na građevnoj čestici i/ili unutar obuhvata zahvata u prostoru</w:t>
      </w:r>
    </w:p>
    <w:p w14:paraId="6A7F77B2" w14:textId="77777777" w:rsidR="00E460F6" w:rsidRDefault="00E460F6">
      <w:pPr>
        <w:ind w:left="1134"/>
      </w:pPr>
      <w:r>
        <w:t xml:space="preserve">a. Nije </w:t>
      </w:r>
      <w:proofErr w:type="spellStart"/>
      <w:r>
        <w:t>primijenjivo</w:t>
      </w:r>
      <w:proofErr w:type="spellEnd"/>
      <w:r>
        <w:t>.</w:t>
      </w:r>
    </w:p>
    <w:p w14:paraId="371FD1B0" w14:textId="77777777" w:rsidR="00E460F6" w:rsidRDefault="00E460F6">
      <w:pPr>
        <w:ind w:left="567"/>
      </w:pPr>
      <w:r>
        <w:t>4. izgrađenost građevne čestice</w:t>
      </w:r>
    </w:p>
    <w:p w14:paraId="5ABC2799" w14:textId="77777777" w:rsidR="00E460F6" w:rsidRDefault="00E460F6">
      <w:pPr>
        <w:ind w:left="1134"/>
      </w:pPr>
      <w:r>
        <w:t xml:space="preserve">a. Nije </w:t>
      </w:r>
      <w:proofErr w:type="spellStart"/>
      <w:r>
        <w:t>primijenjivo</w:t>
      </w:r>
      <w:proofErr w:type="spellEnd"/>
      <w:r>
        <w:t>.</w:t>
      </w:r>
    </w:p>
    <w:p w14:paraId="7F48108A" w14:textId="77777777" w:rsidR="00E460F6" w:rsidRDefault="00E460F6">
      <w:pPr>
        <w:ind w:left="567"/>
      </w:pPr>
      <w:r>
        <w:t>5. iskoristivost građevne čestice</w:t>
      </w:r>
    </w:p>
    <w:p w14:paraId="0AAF76EC" w14:textId="77777777" w:rsidR="00E460F6" w:rsidRDefault="00E460F6">
      <w:pPr>
        <w:ind w:left="1134"/>
      </w:pPr>
      <w:r>
        <w:t xml:space="preserve">a. Nije </w:t>
      </w:r>
      <w:proofErr w:type="spellStart"/>
      <w:r>
        <w:t>primijenjivo</w:t>
      </w:r>
      <w:proofErr w:type="spellEnd"/>
      <w:r>
        <w:t>.</w:t>
      </w:r>
    </w:p>
    <w:p w14:paraId="0871E7B9" w14:textId="77777777" w:rsidR="00E460F6" w:rsidRDefault="00E460F6">
      <w:pPr>
        <w:ind w:left="567"/>
      </w:pPr>
      <w:r>
        <w:t>6. građevinska (bruto) površina građevina</w:t>
      </w:r>
    </w:p>
    <w:p w14:paraId="14D34939" w14:textId="77777777" w:rsidR="00E460F6" w:rsidRDefault="00E460F6">
      <w:pPr>
        <w:ind w:left="1134"/>
      </w:pPr>
      <w:r>
        <w:t xml:space="preserve">a. Nije </w:t>
      </w:r>
      <w:proofErr w:type="spellStart"/>
      <w:r>
        <w:t>primijenjivo</w:t>
      </w:r>
      <w:proofErr w:type="spellEnd"/>
      <w:r>
        <w:t>.</w:t>
      </w:r>
    </w:p>
    <w:p w14:paraId="08ACDF36" w14:textId="77777777" w:rsidR="00E460F6" w:rsidRDefault="00E460F6">
      <w:pPr>
        <w:ind w:left="567"/>
      </w:pPr>
      <w:r>
        <w:t>7. visina i broj etaža građevine</w:t>
      </w:r>
    </w:p>
    <w:p w14:paraId="6AFBC360" w14:textId="77777777" w:rsidR="00E460F6" w:rsidRDefault="00E460F6">
      <w:pPr>
        <w:ind w:left="1134"/>
      </w:pPr>
      <w:r>
        <w:t xml:space="preserve">a. Nije </w:t>
      </w:r>
      <w:proofErr w:type="spellStart"/>
      <w:r>
        <w:t>primijenjivo</w:t>
      </w:r>
      <w:proofErr w:type="spellEnd"/>
      <w:r>
        <w:t>.</w:t>
      </w:r>
    </w:p>
    <w:p w14:paraId="578332E2" w14:textId="77777777" w:rsidR="00E460F6" w:rsidRDefault="00E460F6">
      <w:pPr>
        <w:ind w:left="567"/>
      </w:pPr>
      <w:r>
        <w:t>8. veličina građevine koja nije zgrada</w:t>
      </w:r>
    </w:p>
    <w:p w14:paraId="5F43EF6D" w14:textId="77777777" w:rsidR="00E460F6" w:rsidRDefault="00E460F6">
      <w:pPr>
        <w:ind w:left="1134"/>
      </w:pPr>
      <w:r>
        <w:t xml:space="preserve">a. Nije </w:t>
      </w:r>
      <w:proofErr w:type="spellStart"/>
      <w:r>
        <w:t>primijenjivo</w:t>
      </w:r>
      <w:proofErr w:type="spellEnd"/>
      <w:r>
        <w:t>.</w:t>
      </w:r>
    </w:p>
    <w:p w14:paraId="4C4514F2" w14:textId="77777777" w:rsidR="00E460F6" w:rsidRDefault="00E460F6">
      <w:pPr>
        <w:ind w:left="567"/>
      </w:pPr>
      <w:r>
        <w:t>9. uvjeti za oblikovanje građevine</w:t>
      </w:r>
    </w:p>
    <w:p w14:paraId="1141546B" w14:textId="77777777" w:rsidR="00E460F6" w:rsidRDefault="00E460F6">
      <w:pPr>
        <w:ind w:left="1134"/>
      </w:pPr>
      <w:r>
        <w:t xml:space="preserve">a. Nije </w:t>
      </w:r>
      <w:proofErr w:type="spellStart"/>
      <w:r>
        <w:t>primijenjivo</w:t>
      </w:r>
      <w:proofErr w:type="spellEnd"/>
      <w:r>
        <w:t>.</w:t>
      </w:r>
    </w:p>
    <w:p w14:paraId="125051CF" w14:textId="77777777" w:rsidR="00E460F6" w:rsidRDefault="00E460F6">
      <w:pPr>
        <w:ind w:left="567"/>
      </w:pPr>
      <w:r>
        <w:t>10. uvjeti za uređenje građevne čestice, odnosno obuhvata zahvata u prostoru</w:t>
      </w:r>
    </w:p>
    <w:p w14:paraId="2E5F29DF" w14:textId="77777777" w:rsidR="00E460F6" w:rsidRDefault="00E460F6">
      <w:pPr>
        <w:ind w:left="1134"/>
      </w:pPr>
      <w:r>
        <w:t xml:space="preserve">a. Nije </w:t>
      </w:r>
      <w:proofErr w:type="spellStart"/>
      <w:r>
        <w:t>primijenjivo</w:t>
      </w:r>
      <w:proofErr w:type="spellEnd"/>
      <w:r>
        <w:t>.</w:t>
      </w:r>
    </w:p>
    <w:p w14:paraId="13D62848" w14:textId="77777777" w:rsidR="00E460F6" w:rsidRDefault="00E460F6">
      <w:pPr>
        <w:ind w:left="567"/>
      </w:pPr>
      <w:r>
        <w:t>11. uvjeti za nesmetan pristup, kretanje, boravak i rad osoba smanjene pokretljivosti</w:t>
      </w:r>
    </w:p>
    <w:p w14:paraId="19D40496" w14:textId="77777777" w:rsidR="00E460F6" w:rsidRDefault="00E460F6">
      <w:pPr>
        <w:ind w:left="1134"/>
      </w:pPr>
      <w:r>
        <w:lastRenderedPageBreak/>
        <w:t xml:space="preserve">a. Nije </w:t>
      </w:r>
      <w:proofErr w:type="spellStart"/>
      <w:r>
        <w:t>primijenjivo</w:t>
      </w:r>
      <w:proofErr w:type="spellEnd"/>
      <w:r>
        <w:t>.</w:t>
      </w:r>
    </w:p>
    <w:p w14:paraId="75C0AB55" w14:textId="77777777" w:rsidR="00E460F6" w:rsidRDefault="00E460F6">
      <w:pPr>
        <w:ind w:left="567"/>
      </w:pPr>
      <w:r>
        <w:t>12. način i uvjeti priključenja građevne čestice, odnosno građevine na prometnu površinu i drugu infrastrukturu</w:t>
      </w:r>
    </w:p>
    <w:p w14:paraId="7B79C899" w14:textId="77777777" w:rsidR="00E460F6" w:rsidRDefault="00E460F6">
      <w:pPr>
        <w:ind w:left="1134"/>
      </w:pPr>
      <w:r>
        <w:t xml:space="preserve">a. Nije </w:t>
      </w:r>
      <w:proofErr w:type="spellStart"/>
      <w:r>
        <w:t>primijenjivo</w:t>
      </w:r>
      <w:proofErr w:type="spellEnd"/>
      <w:r>
        <w:t>.</w:t>
      </w:r>
    </w:p>
    <w:p w14:paraId="0A118501" w14:textId="77777777" w:rsidR="00E460F6" w:rsidRDefault="00E460F6">
      <w:pPr>
        <w:ind w:left="567"/>
      </w:pPr>
      <w:r>
        <w:t>13. uvjeti za rekonstrukciju ili uklanjanje postojeće građevine</w:t>
      </w:r>
    </w:p>
    <w:p w14:paraId="5D282EBC" w14:textId="77777777" w:rsidR="00E460F6" w:rsidRDefault="00E460F6">
      <w:pPr>
        <w:ind w:left="1134"/>
      </w:pPr>
      <w:r>
        <w:t xml:space="preserve">a. Nije </w:t>
      </w:r>
      <w:proofErr w:type="spellStart"/>
      <w:r>
        <w:t>primijenjivo</w:t>
      </w:r>
      <w:proofErr w:type="spellEnd"/>
      <w:r>
        <w:t>.</w:t>
      </w:r>
    </w:p>
    <w:p w14:paraId="6995C50D" w14:textId="77777777" w:rsidR="00E460F6" w:rsidRDefault="00E460F6">
      <w:pPr>
        <w:ind w:left="567"/>
      </w:pPr>
      <w:r>
        <w:t>14. pravila provedbe za pomoćne građevine</w:t>
      </w:r>
    </w:p>
    <w:p w14:paraId="31B56D00" w14:textId="77777777" w:rsidR="00E460F6" w:rsidRDefault="00E460F6">
      <w:pPr>
        <w:ind w:left="1134"/>
      </w:pPr>
      <w:r>
        <w:t xml:space="preserve">a. Nije </w:t>
      </w:r>
      <w:proofErr w:type="spellStart"/>
      <w:r>
        <w:t>primijenjivo</w:t>
      </w:r>
      <w:proofErr w:type="spellEnd"/>
      <w:r>
        <w:t>.</w:t>
      </w:r>
    </w:p>
    <w:p w14:paraId="18235459" w14:textId="77777777" w:rsidR="00E460F6" w:rsidRDefault="00E460F6">
      <w:pPr>
        <w:ind w:left="567"/>
      </w:pPr>
      <w:r>
        <w:t>15. pravila provedbe za prateće građevine druge namjene</w:t>
      </w:r>
    </w:p>
    <w:p w14:paraId="1E67886A" w14:textId="77777777" w:rsidR="00E460F6" w:rsidRDefault="00E460F6">
      <w:pPr>
        <w:ind w:left="1134"/>
      </w:pPr>
      <w:r>
        <w:t xml:space="preserve">a. Nije </w:t>
      </w:r>
      <w:proofErr w:type="spellStart"/>
      <w:r>
        <w:t>primijenjivo</w:t>
      </w:r>
      <w:proofErr w:type="spellEnd"/>
      <w:r>
        <w:t>.</w:t>
      </w:r>
    </w:p>
    <w:p w14:paraId="04E91930" w14:textId="77777777" w:rsidR="00E460F6" w:rsidRDefault="00E460F6">
      <w:pPr>
        <w:pStyle w:val="Naslov3"/>
      </w:pPr>
      <w:r>
        <w:t>Članak 24.</w:t>
      </w:r>
    </w:p>
    <w:p w14:paraId="7D77EF45" w14:textId="77777777" w:rsidR="00E460F6" w:rsidRDefault="00E460F6">
      <w:pPr>
        <w:keepNext/>
      </w:pPr>
      <w:r>
        <w:t>(1) Pravila provedbe za površinu označenu: V1</w:t>
      </w:r>
    </w:p>
    <w:p w14:paraId="7D232A0A" w14:textId="77777777" w:rsidR="00E460F6" w:rsidRDefault="00E460F6">
      <w:pPr>
        <w:ind w:left="567"/>
      </w:pPr>
      <w:r>
        <w:t>1. oblik i veličina građevne čestice i/ili obuhvat zahvata u prostoru</w:t>
      </w:r>
    </w:p>
    <w:p w14:paraId="4910CB20" w14:textId="77777777" w:rsidR="00E460F6" w:rsidRDefault="00E460F6">
      <w:pPr>
        <w:ind w:left="1134"/>
      </w:pPr>
      <w:r>
        <w:t>a. Obuhvat zahvata odgovara površinama prikazanim na kartografskom prikazu 1.1. Namjena prostora.</w:t>
      </w:r>
    </w:p>
    <w:p w14:paraId="244D7074" w14:textId="77777777" w:rsidR="00E460F6" w:rsidRDefault="00E460F6">
      <w:pPr>
        <w:ind w:left="567"/>
      </w:pPr>
      <w:r>
        <w:t>2. namjena pojedinih građevina na građevnoj čestici ili unutar obuhvata zahvata u prostoru</w:t>
      </w:r>
    </w:p>
    <w:p w14:paraId="49DFE636" w14:textId="77777777" w:rsidR="00E460F6" w:rsidRDefault="00E460F6">
      <w:pPr>
        <w:ind w:left="1134"/>
      </w:pPr>
      <w:r>
        <w:t>a. Na površinama unutarnjih voda-površine pod vodom (V1) dozvoljeno je uređenje i gradnja zahvata u prostoru u funkciji korištenja i uređenja vodenih površina te gradnja podvodnih infrastrukturnih vodova, kao i ostalih građevina u skladu sa zakonom kojim se uređuje prostorno uređenje.</w:t>
      </w:r>
    </w:p>
    <w:p w14:paraId="2D8F77D1" w14:textId="77777777" w:rsidR="00E460F6" w:rsidRDefault="00E460F6">
      <w:pPr>
        <w:ind w:left="567"/>
      </w:pPr>
      <w:r>
        <w:t>3. smještaj jedne ili više građevina na građevnoj čestici i/ili unutar obuhvata zahvata u prostoru</w:t>
      </w:r>
    </w:p>
    <w:p w14:paraId="73F44A5D" w14:textId="77777777" w:rsidR="00E460F6" w:rsidRDefault="00E460F6">
      <w:pPr>
        <w:ind w:left="1134"/>
      </w:pPr>
      <w:r>
        <w:t xml:space="preserve">a. Nije </w:t>
      </w:r>
      <w:proofErr w:type="spellStart"/>
      <w:r>
        <w:t>primijenjivo</w:t>
      </w:r>
      <w:proofErr w:type="spellEnd"/>
      <w:r>
        <w:t>.</w:t>
      </w:r>
    </w:p>
    <w:p w14:paraId="7DD5CFE3" w14:textId="77777777" w:rsidR="00E460F6" w:rsidRDefault="00E460F6">
      <w:pPr>
        <w:ind w:left="567"/>
      </w:pPr>
      <w:r>
        <w:t>4. izgrađenost građevne čestice</w:t>
      </w:r>
    </w:p>
    <w:p w14:paraId="0E952C48" w14:textId="77777777" w:rsidR="00E460F6" w:rsidRDefault="00E460F6">
      <w:pPr>
        <w:ind w:left="1134"/>
      </w:pPr>
      <w:r>
        <w:t xml:space="preserve">a. Nije </w:t>
      </w:r>
      <w:proofErr w:type="spellStart"/>
      <w:r>
        <w:t>primijenjivo</w:t>
      </w:r>
      <w:proofErr w:type="spellEnd"/>
      <w:r>
        <w:t>.</w:t>
      </w:r>
    </w:p>
    <w:p w14:paraId="0BD08087" w14:textId="77777777" w:rsidR="00E460F6" w:rsidRDefault="00E460F6">
      <w:pPr>
        <w:ind w:left="567"/>
      </w:pPr>
      <w:r>
        <w:t>5. iskoristivost građevne čestice</w:t>
      </w:r>
    </w:p>
    <w:p w14:paraId="58DF81A0" w14:textId="77777777" w:rsidR="00E460F6" w:rsidRDefault="00E460F6">
      <w:pPr>
        <w:ind w:left="1134"/>
      </w:pPr>
      <w:r>
        <w:t xml:space="preserve">a. Nije </w:t>
      </w:r>
      <w:proofErr w:type="spellStart"/>
      <w:r>
        <w:t>primijenjivo</w:t>
      </w:r>
      <w:proofErr w:type="spellEnd"/>
      <w:r>
        <w:t>.</w:t>
      </w:r>
    </w:p>
    <w:p w14:paraId="117CB503" w14:textId="77777777" w:rsidR="00E460F6" w:rsidRDefault="00E460F6">
      <w:pPr>
        <w:ind w:left="567"/>
      </w:pPr>
      <w:r>
        <w:t>6. građevinska (bruto) površina građevina</w:t>
      </w:r>
    </w:p>
    <w:p w14:paraId="7838FE6A" w14:textId="77777777" w:rsidR="00E460F6" w:rsidRDefault="00E460F6">
      <w:pPr>
        <w:ind w:left="1134"/>
      </w:pPr>
      <w:r>
        <w:t xml:space="preserve">a. Nije </w:t>
      </w:r>
      <w:proofErr w:type="spellStart"/>
      <w:r>
        <w:t>primijenjivo</w:t>
      </w:r>
      <w:proofErr w:type="spellEnd"/>
      <w:r>
        <w:t>.</w:t>
      </w:r>
    </w:p>
    <w:p w14:paraId="3D852FE7" w14:textId="77777777" w:rsidR="00E460F6" w:rsidRDefault="00E460F6">
      <w:pPr>
        <w:ind w:left="567"/>
      </w:pPr>
      <w:r>
        <w:t>7. visina i broj etaža građevine</w:t>
      </w:r>
    </w:p>
    <w:p w14:paraId="398B9373" w14:textId="77777777" w:rsidR="00E460F6" w:rsidRDefault="00E460F6">
      <w:pPr>
        <w:ind w:left="1134"/>
      </w:pPr>
      <w:r>
        <w:lastRenderedPageBreak/>
        <w:t xml:space="preserve">a. Nije </w:t>
      </w:r>
      <w:proofErr w:type="spellStart"/>
      <w:r>
        <w:t>primijenjivo</w:t>
      </w:r>
      <w:proofErr w:type="spellEnd"/>
      <w:r>
        <w:t>.</w:t>
      </w:r>
    </w:p>
    <w:p w14:paraId="3AA47726" w14:textId="77777777" w:rsidR="00E460F6" w:rsidRDefault="00E460F6">
      <w:pPr>
        <w:ind w:left="567"/>
      </w:pPr>
      <w:r>
        <w:t>8. veličina građevine koja nije zgrada</w:t>
      </w:r>
    </w:p>
    <w:p w14:paraId="527BB483" w14:textId="77777777" w:rsidR="00E460F6" w:rsidRDefault="00E460F6">
      <w:pPr>
        <w:ind w:left="1134"/>
      </w:pPr>
      <w:r>
        <w:t xml:space="preserve">a. Nije </w:t>
      </w:r>
      <w:proofErr w:type="spellStart"/>
      <w:r>
        <w:t>primijenjivo</w:t>
      </w:r>
      <w:proofErr w:type="spellEnd"/>
      <w:r>
        <w:t>.</w:t>
      </w:r>
    </w:p>
    <w:p w14:paraId="6EC8D8E8" w14:textId="77777777" w:rsidR="00E460F6" w:rsidRDefault="00E460F6">
      <w:pPr>
        <w:ind w:left="567"/>
      </w:pPr>
      <w:r>
        <w:t>9. uvjeti za oblikovanje građevine</w:t>
      </w:r>
    </w:p>
    <w:p w14:paraId="2A363BE3" w14:textId="77777777" w:rsidR="00E460F6" w:rsidRDefault="00E460F6">
      <w:pPr>
        <w:ind w:left="1134"/>
      </w:pPr>
      <w:r>
        <w:t xml:space="preserve">a. Nije </w:t>
      </w:r>
      <w:proofErr w:type="spellStart"/>
      <w:r>
        <w:t>primijenjivo</w:t>
      </w:r>
      <w:proofErr w:type="spellEnd"/>
      <w:r>
        <w:t>.</w:t>
      </w:r>
    </w:p>
    <w:p w14:paraId="7DA433D3" w14:textId="77777777" w:rsidR="00E460F6" w:rsidRDefault="00E460F6">
      <w:pPr>
        <w:ind w:left="567"/>
      </w:pPr>
      <w:r>
        <w:t>10. uvjeti za uređenje građevne čestice, odnosno obuhvata zahvata u prostoru</w:t>
      </w:r>
    </w:p>
    <w:p w14:paraId="1F6526FB" w14:textId="77777777" w:rsidR="00E460F6" w:rsidRDefault="00E460F6">
      <w:pPr>
        <w:ind w:left="1134"/>
      </w:pPr>
      <w:r>
        <w:t xml:space="preserve">a. Nije </w:t>
      </w:r>
      <w:proofErr w:type="spellStart"/>
      <w:r>
        <w:t>primijenjivo</w:t>
      </w:r>
      <w:proofErr w:type="spellEnd"/>
      <w:r>
        <w:t>.</w:t>
      </w:r>
    </w:p>
    <w:p w14:paraId="06953272" w14:textId="77777777" w:rsidR="00E460F6" w:rsidRDefault="00E460F6">
      <w:pPr>
        <w:ind w:left="567"/>
      </w:pPr>
      <w:r>
        <w:t>11. uvjeti za nesmetan pristup, kretanje, boravak i rad osoba smanjene pokretljivosti</w:t>
      </w:r>
    </w:p>
    <w:p w14:paraId="24BCE8ED" w14:textId="77777777" w:rsidR="00E460F6" w:rsidRDefault="00E460F6">
      <w:pPr>
        <w:ind w:left="1134"/>
      </w:pPr>
      <w:r>
        <w:t xml:space="preserve">a. Nije </w:t>
      </w:r>
      <w:proofErr w:type="spellStart"/>
      <w:r>
        <w:t>primijenjivo</w:t>
      </w:r>
      <w:proofErr w:type="spellEnd"/>
      <w:r>
        <w:t>.</w:t>
      </w:r>
    </w:p>
    <w:p w14:paraId="7E4097B2" w14:textId="77777777" w:rsidR="00E460F6" w:rsidRDefault="00E460F6">
      <w:pPr>
        <w:ind w:left="567"/>
      </w:pPr>
      <w:r>
        <w:t>12. način i uvjeti priključenja građevne čestice, odnosno građevine na prometnu površinu i drugu infrastrukturu</w:t>
      </w:r>
    </w:p>
    <w:p w14:paraId="0F08926F" w14:textId="77777777" w:rsidR="00E460F6" w:rsidRDefault="00E460F6">
      <w:pPr>
        <w:ind w:left="1134"/>
      </w:pPr>
      <w:r>
        <w:t xml:space="preserve">a. Nije </w:t>
      </w:r>
      <w:proofErr w:type="spellStart"/>
      <w:r>
        <w:t>primijenjivo</w:t>
      </w:r>
      <w:proofErr w:type="spellEnd"/>
      <w:r>
        <w:t>.</w:t>
      </w:r>
    </w:p>
    <w:p w14:paraId="56E66F16" w14:textId="77777777" w:rsidR="00E460F6" w:rsidRDefault="00E460F6">
      <w:pPr>
        <w:ind w:left="567"/>
      </w:pPr>
      <w:r>
        <w:t>13. uvjeti za rekonstrukciju ili uklanjanje postojeće građevine</w:t>
      </w:r>
    </w:p>
    <w:p w14:paraId="614072C3" w14:textId="77777777" w:rsidR="00E460F6" w:rsidRDefault="00E460F6">
      <w:pPr>
        <w:ind w:left="1134"/>
      </w:pPr>
      <w:r>
        <w:t xml:space="preserve">a. Nije </w:t>
      </w:r>
      <w:proofErr w:type="spellStart"/>
      <w:r>
        <w:t>primijenjivo</w:t>
      </w:r>
      <w:proofErr w:type="spellEnd"/>
      <w:r>
        <w:t>.</w:t>
      </w:r>
    </w:p>
    <w:p w14:paraId="007F7F88" w14:textId="77777777" w:rsidR="00E460F6" w:rsidRDefault="00E460F6">
      <w:pPr>
        <w:ind w:left="567"/>
      </w:pPr>
      <w:r>
        <w:t>14. pravila provedbe za pomoćne građevine</w:t>
      </w:r>
    </w:p>
    <w:p w14:paraId="364C2BF8" w14:textId="77777777" w:rsidR="00E460F6" w:rsidRDefault="00E460F6">
      <w:pPr>
        <w:ind w:left="1134"/>
      </w:pPr>
      <w:r>
        <w:t xml:space="preserve">a. Nije </w:t>
      </w:r>
      <w:proofErr w:type="spellStart"/>
      <w:r>
        <w:t>primijenjivo</w:t>
      </w:r>
      <w:proofErr w:type="spellEnd"/>
      <w:r>
        <w:t>.</w:t>
      </w:r>
    </w:p>
    <w:p w14:paraId="233F9F57" w14:textId="77777777" w:rsidR="00E460F6" w:rsidRDefault="00E460F6">
      <w:pPr>
        <w:ind w:left="567"/>
      </w:pPr>
      <w:r>
        <w:t>15. pravila provedbe za prateće građevine druge namjene</w:t>
      </w:r>
    </w:p>
    <w:p w14:paraId="5AD08E2B" w14:textId="77777777" w:rsidR="00E460F6" w:rsidRDefault="00E460F6">
      <w:pPr>
        <w:ind w:left="1134"/>
      </w:pPr>
      <w:r>
        <w:t xml:space="preserve">a. Nije </w:t>
      </w:r>
      <w:proofErr w:type="spellStart"/>
      <w:r>
        <w:t>primijenjivo</w:t>
      </w:r>
      <w:proofErr w:type="spellEnd"/>
      <w:r>
        <w:t>.</w:t>
      </w:r>
    </w:p>
    <w:p w14:paraId="0DEADEFE" w14:textId="77777777" w:rsidR="00E460F6" w:rsidRDefault="00E460F6">
      <w:pPr>
        <w:pStyle w:val="Naslov2"/>
      </w:pPr>
      <w:r>
        <w:t>1.3.2. Smjernice za izradu prostornih planova užih područja / Provedba s detaljnošću UPU-a</w:t>
      </w:r>
    </w:p>
    <w:p w14:paraId="067961D0" w14:textId="77777777" w:rsidR="00E460F6" w:rsidRDefault="00E460F6">
      <w:pPr>
        <w:pStyle w:val="Naslov3"/>
      </w:pPr>
      <w:r>
        <w:t>Članak 25.</w:t>
      </w:r>
    </w:p>
    <w:p w14:paraId="79AA0A21" w14:textId="77777777" w:rsidR="00E460F6" w:rsidRDefault="00E460F6">
      <w:pPr>
        <w:keepNext/>
      </w:pPr>
      <w:r>
        <w:t>(1) Sukladno Zakonu i potrebama prostornog uređenja, Općina Vladislavci ovim Planom utvrđuje granice obuhvata i obvezu izrade sljedećih planova:</w:t>
      </w:r>
    </w:p>
    <w:p w14:paraId="0B537C38" w14:textId="77777777" w:rsidR="00E460F6" w:rsidRDefault="00E460F6">
      <w:pPr>
        <w:ind w:left="567"/>
      </w:pPr>
      <w:r>
        <w:t>- Urbanistički plan uređenja:</w:t>
      </w:r>
    </w:p>
    <w:p w14:paraId="1CD116EF" w14:textId="77777777" w:rsidR="00E460F6" w:rsidRDefault="00E460F6">
      <w:pPr>
        <w:ind w:left="567"/>
      </w:pPr>
      <w:r>
        <w:t>1. UPU Gospodarske zone Vladislavci,</w:t>
      </w:r>
    </w:p>
    <w:p w14:paraId="1C699735" w14:textId="77777777" w:rsidR="00E460F6" w:rsidRDefault="00E460F6">
      <w:pPr>
        <w:ind w:left="567"/>
      </w:pPr>
      <w:r>
        <w:t>2. UPU 1 Vladislavci,</w:t>
      </w:r>
    </w:p>
    <w:p w14:paraId="19DA9191" w14:textId="77777777" w:rsidR="00E460F6" w:rsidRDefault="00E460F6">
      <w:pPr>
        <w:ind w:left="567"/>
      </w:pPr>
      <w:r>
        <w:t>3. UPU 2 Vladislavci,</w:t>
      </w:r>
    </w:p>
    <w:p w14:paraId="710F1BD3" w14:textId="77777777" w:rsidR="00E460F6" w:rsidRDefault="00E460F6">
      <w:pPr>
        <w:ind w:left="567"/>
      </w:pPr>
      <w:r>
        <w:t>4. UPU 3 Vladislavci,</w:t>
      </w:r>
    </w:p>
    <w:p w14:paraId="6BAB57AC" w14:textId="77777777" w:rsidR="00E460F6" w:rsidRDefault="00E460F6">
      <w:pPr>
        <w:ind w:left="567"/>
      </w:pPr>
      <w:r>
        <w:t>5. UPU groblja Dopsin i</w:t>
      </w:r>
    </w:p>
    <w:p w14:paraId="274F6296" w14:textId="77777777" w:rsidR="00E460F6" w:rsidRDefault="00E460F6">
      <w:pPr>
        <w:ind w:left="567"/>
      </w:pPr>
      <w:r>
        <w:lastRenderedPageBreak/>
        <w:t>6. UPU groblja Vladislavci.</w:t>
      </w:r>
    </w:p>
    <w:p w14:paraId="2B85ED22" w14:textId="77777777" w:rsidR="00E460F6" w:rsidRDefault="00E460F6">
      <w:r>
        <w:t>(2) Izrada planova može biti po naprijed navedenom redoslijedu, odnosno redoslijed izrade planova može biti i drugačiji, a odrediti će ga Općina sukladno svojim potrebama i razvoju.</w:t>
      </w:r>
    </w:p>
    <w:p w14:paraId="4BE7069F" w14:textId="77777777" w:rsidR="00E460F6" w:rsidRDefault="00E460F6">
      <w:r>
        <w:t>(3) Za gradnju građevina unutar obuhvata urbanističkih planova uređenja, primjenjuju se uvjeti gradnje navedeni u pravilima provedbe S5-a, a za gradnju prometnih i građevina komunalne infrastrukture primjenjuju se uvjeti gradnje navedeni u odjeljku 2. INFRASTRUKTURNI SUSTAVI.</w:t>
      </w:r>
    </w:p>
    <w:p w14:paraId="78F5D05C" w14:textId="77777777" w:rsidR="00E460F6" w:rsidRDefault="00E460F6">
      <w:r>
        <w:t>(4) Unutar obuhvata ovim Planom navedenih urbanističkih planova uređenja 1.-4. moguća je gradnja obiteljskih stambenih građevina, višestambenih građevina, javnih i društvenih građevina, građevina gospodarskih djelatnosti, športsko-rekreacijskih građevina, pomoćnih građevina, javnih zelenih površina, građevina koje se grade na površinama javne namjene i infrastrukturnih građevina sukladno potrebama Općine Vladislavci i njenih stanovnika.</w:t>
      </w:r>
    </w:p>
    <w:p w14:paraId="09474805" w14:textId="77777777" w:rsidR="00E460F6" w:rsidRDefault="00E460F6">
      <w:r>
        <w:t>(5) Unutar obuhvata ovim Planom navedenih urbanističkih planova uređenja 5. i 6. moguća je gradnja građevina za potrebe groblja.</w:t>
      </w:r>
    </w:p>
    <w:p w14:paraId="0EA29F31" w14:textId="77777777" w:rsidR="00E460F6" w:rsidRDefault="00E460F6">
      <w:pPr>
        <w:keepNext/>
      </w:pPr>
      <w:r>
        <w:t>(6) Maksimalni koeficijent iskorištenosti (kis) građevne čestice obiteljske stambene građevine ovisno o načinu gradnje iznosi:</w:t>
      </w:r>
    </w:p>
    <w:p w14:paraId="0FC1D732" w14:textId="77777777" w:rsidR="00E460F6" w:rsidRDefault="00E460F6">
      <w:pPr>
        <w:ind w:left="567"/>
      </w:pPr>
      <w:r>
        <w:t>- za samostojeći način gradnje je 1,2</w:t>
      </w:r>
    </w:p>
    <w:p w14:paraId="1A695C14" w14:textId="77777777" w:rsidR="00E460F6" w:rsidRDefault="00E460F6">
      <w:pPr>
        <w:ind w:left="567"/>
      </w:pPr>
      <w:r>
        <w:t>- za poluprislonjeni način gradnje je 1,6</w:t>
      </w:r>
    </w:p>
    <w:p w14:paraId="56FE269C" w14:textId="77777777" w:rsidR="00E460F6" w:rsidRDefault="00E460F6">
      <w:pPr>
        <w:ind w:left="567"/>
      </w:pPr>
      <w:r>
        <w:t>- za prislonjeni način gradnje je 2,0.</w:t>
      </w:r>
    </w:p>
    <w:p w14:paraId="6F1C031D" w14:textId="77777777" w:rsidR="00E460F6" w:rsidRDefault="00E460F6">
      <w:r>
        <w:t xml:space="preserve">(7) Maksimalni koeficijent iskorištenosti (kis) građevne čestice proizvodne, poslovne, skladišne i </w:t>
      </w:r>
      <w:proofErr w:type="spellStart"/>
      <w:r>
        <w:t>ugostitelsko</w:t>
      </w:r>
      <w:proofErr w:type="spellEnd"/>
      <w:r>
        <w:t xml:space="preserve">-turističke djelatnosti je 2,4; građevne čestice javne i društvene namjene te za višestambenu izgradnju je 2,4 (osim kada je maksimalni koeficijent izgrađenosti 1,0 tada </w:t>
      </w:r>
      <w:proofErr w:type="spellStart"/>
      <w:r>
        <w:t>max</w:t>
      </w:r>
      <w:proofErr w:type="spellEnd"/>
      <w:r>
        <w:t>. koeficijent iskorištenosti iznosi 4,0).</w:t>
      </w:r>
    </w:p>
    <w:p w14:paraId="20B06493" w14:textId="77777777" w:rsidR="00E460F6" w:rsidRDefault="00E460F6">
      <w:r>
        <w:t>(8) Maksimalna gustoća stanovanja je 160 st/ha.</w:t>
      </w:r>
    </w:p>
    <w:p w14:paraId="2A0F2AC1" w14:textId="77777777" w:rsidR="00E460F6" w:rsidRDefault="00E460F6">
      <w:pPr>
        <w:pStyle w:val="Naslov2"/>
      </w:pPr>
      <w:r>
        <w:t>1.3.3. Mjere za urbanu sanaciju ili urbanu preobrazbu</w:t>
      </w:r>
    </w:p>
    <w:p w14:paraId="22E7EF4E" w14:textId="77777777" w:rsidR="00E460F6" w:rsidRDefault="00E460F6">
      <w:pPr>
        <w:pStyle w:val="Naslov3"/>
      </w:pPr>
      <w:r>
        <w:t>Članak 26.</w:t>
      </w:r>
    </w:p>
    <w:p w14:paraId="36D437DD" w14:textId="77777777" w:rsidR="00E460F6" w:rsidRDefault="00E460F6">
      <w:r>
        <w:t>(1) Nije primjenjivo.</w:t>
      </w:r>
    </w:p>
    <w:p w14:paraId="066FD96D" w14:textId="77777777" w:rsidR="00E460F6" w:rsidRDefault="00E460F6">
      <w:pPr>
        <w:pStyle w:val="Naslov2"/>
      </w:pPr>
      <w:r>
        <w:t>1.4. Ostale odredbe</w:t>
      </w:r>
    </w:p>
    <w:p w14:paraId="0BF4F0A9" w14:textId="77777777" w:rsidR="00E460F6" w:rsidRDefault="00E460F6">
      <w:pPr>
        <w:pStyle w:val="Naslov2"/>
      </w:pPr>
      <w:r>
        <w:t>1.4.1. Ribnjaci</w:t>
      </w:r>
    </w:p>
    <w:p w14:paraId="4EC13080" w14:textId="77777777" w:rsidR="00E460F6" w:rsidRDefault="00E460F6">
      <w:pPr>
        <w:pStyle w:val="Naslov3"/>
      </w:pPr>
      <w:r>
        <w:t>Članak 27.</w:t>
      </w:r>
    </w:p>
    <w:p w14:paraId="646E85AD" w14:textId="77777777" w:rsidR="00E460F6" w:rsidRDefault="00E460F6">
      <w:r>
        <w:t>(1) Ribnjakom se smatraju bazeni i ostale vodne površine za uzgoj akvakulture.</w:t>
      </w:r>
    </w:p>
    <w:p w14:paraId="7F0B1C41" w14:textId="77777777" w:rsidR="00E460F6" w:rsidRDefault="00E460F6">
      <w:r>
        <w:t xml:space="preserve">(2) Izgradnja novih ribnjaka izvan građevinskih područja moguća je samo na zemljištu katastarskih kultura: močvara, trstik, neplodno tlo te u napuštenim koritima i rukavcima rijeka i vodotoka, napuštenim gliništima te na ostalom poljoprivrednom tlu. Iznimno, izgradnja ribnjaka </w:t>
      </w:r>
      <w:r>
        <w:lastRenderedPageBreak/>
        <w:t>moguća je i na vrijednom obradivom tlu ako se radi o izgradnji u sklopu gospodarskog kompleksa.</w:t>
      </w:r>
    </w:p>
    <w:p w14:paraId="6847E4B8" w14:textId="77777777" w:rsidR="00E460F6" w:rsidRDefault="00E460F6">
      <w:r>
        <w:t>(3) Minimalna površina ribnjaka za uzgoj mlađi je 3 ha, a za uzgoj konzumne ribe je 5 ha. Ova površina mora se koristiti isključivo za potrebe uzgoja ribe.</w:t>
      </w:r>
    </w:p>
    <w:p w14:paraId="291E5178" w14:textId="77777777" w:rsidR="00E460F6" w:rsidRDefault="00E460F6">
      <w:r>
        <w:t>(4) Ribnjaci koji se grade u sklopu gospodarskog kompleksa za obavljanje intenzivne poljoprivredne proizvodnje mogu biti i manje površine.</w:t>
      </w:r>
    </w:p>
    <w:p w14:paraId="0B282E48" w14:textId="77777777" w:rsidR="00E460F6" w:rsidRDefault="00E460F6">
      <w:r>
        <w:t>(5) Udaljenosti ribnjaka od susjednih katastarskih čestica mora biti takva da ne utječe na vodni režim susjednog zemljišta, ali ne manja od 5 m.</w:t>
      </w:r>
    </w:p>
    <w:p w14:paraId="1F8430C9" w14:textId="77777777" w:rsidR="00E460F6" w:rsidRDefault="00E460F6">
      <w:r>
        <w:t>(6) Uz ribnjake je moguće graditi građevine za potrebe uzgoja ribe na način da se njihova građevinska (bruto) površina dimenzionira sa 12 m² građevine na 1 ha vodne površine ribnjaka.</w:t>
      </w:r>
    </w:p>
    <w:p w14:paraId="2D506470" w14:textId="77777777" w:rsidR="00E460F6" w:rsidRDefault="00E460F6">
      <w:r>
        <w:t xml:space="preserve">(7) Dozvoljena </w:t>
      </w:r>
      <w:proofErr w:type="spellStart"/>
      <w:r>
        <w:t>etažnost</w:t>
      </w:r>
      <w:proofErr w:type="spellEnd"/>
      <w:r>
        <w:t xml:space="preserve"> tih građevina je prizemlje i potkrovlje.</w:t>
      </w:r>
    </w:p>
    <w:p w14:paraId="0029F93A" w14:textId="77777777" w:rsidR="00E460F6" w:rsidRDefault="00E460F6">
      <w:r>
        <w:t>(8) Izgradnja podruma se ne dozvoljava.</w:t>
      </w:r>
    </w:p>
    <w:p w14:paraId="654AE60F" w14:textId="77777777" w:rsidR="00E460F6" w:rsidRDefault="00E460F6">
      <w:r>
        <w:t>(9) U građevine za potrebe uzgoja ribe moraju se smjestiti sve namjene potrebne za funkcioniranje ribnjaka. Ove građevine moraju biti minimalno udaljene 3 m od svih međa katastarske čestice i minimalno 5 m od ruba ribnjaka.</w:t>
      </w:r>
    </w:p>
    <w:p w14:paraId="0568ABF0" w14:textId="77777777" w:rsidR="00E460F6" w:rsidRDefault="00E460F6">
      <w:pPr>
        <w:pStyle w:val="Naslov2"/>
      </w:pPr>
      <w:r>
        <w:t>1.4.2. Tavan</w:t>
      </w:r>
    </w:p>
    <w:p w14:paraId="1B98D9ED" w14:textId="77777777" w:rsidR="00E460F6" w:rsidRDefault="00E460F6">
      <w:pPr>
        <w:pStyle w:val="Naslov3"/>
      </w:pPr>
      <w:r>
        <w:t>Članak 28.</w:t>
      </w:r>
    </w:p>
    <w:p w14:paraId="51ED145D" w14:textId="77777777" w:rsidR="00E460F6" w:rsidRDefault="00E460F6">
      <w:r>
        <w:t xml:space="preserve">(1) Tavanom se smatra prostor ispod krovne konstrukcije, a iznad zadnje stropne konstrukcije koji nema namjenu (ne služi boravku ljudi niti smještaju stvari), ako je visina nadozida iznad stropne konstrukcije donje etaže </w:t>
      </w:r>
      <w:proofErr w:type="spellStart"/>
      <w:r>
        <w:t>max</w:t>
      </w:r>
      <w:proofErr w:type="spellEnd"/>
      <w:r>
        <w:t>. 0,5 m.</w:t>
      </w:r>
    </w:p>
    <w:p w14:paraId="0F3327A1" w14:textId="77777777" w:rsidR="00E460F6" w:rsidRDefault="00E460F6">
      <w:r>
        <w:t xml:space="preserve">(2) U slučaju razvedenog tlocrta </w:t>
      </w:r>
      <w:proofErr w:type="spellStart"/>
      <w:r>
        <w:t>nadozid</w:t>
      </w:r>
      <w:proofErr w:type="spellEnd"/>
      <w:r>
        <w:t xml:space="preserve"> u pojedinim dijelovima može biti i veći, ali pod uvjetom da se zadrži ista ravnina krovne plohe, a veća visina nadozida je na </w:t>
      </w:r>
      <w:proofErr w:type="spellStart"/>
      <w:r>
        <w:t>max</w:t>
      </w:r>
      <w:proofErr w:type="spellEnd"/>
      <w:r>
        <w:t>. 30% širine pročelja,</w:t>
      </w:r>
    </w:p>
    <w:p w14:paraId="3883F7EC" w14:textId="77777777" w:rsidR="00E460F6" w:rsidRDefault="00E460F6">
      <w:r>
        <w:t xml:space="preserve">(3) Tavan može imati otvore na </w:t>
      </w:r>
      <w:proofErr w:type="spellStart"/>
      <w:r>
        <w:t>zabatnom</w:t>
      </w:r>
      <w:proofErr w:type="spellEnd"/>
      <w:r>
        <w:t xml:space="preserve"> zidu ili u kosini krova, ali samo u svrhu ventiliranja i minimalnog osvjetljenja.</w:t>
      </w:r>
    </w:p>
    <w:p w14:paraId="39CAE78F" w14:textId="77777777" w:rsidR="00E460F6" w:rsidRDefault="00E460F6">
      <w:r>
        <w:t>(4) Površina pojedinačnih otvora ne smije biti veća od 1m², s tim da površina svih otvora ne smije biti veća od 3m²/100m² površine tavana.</w:t>
      </w:r>
    </w:p>
    <w:p w14:paraId="38223616" w14:textId="77777777" w:rsidR="00E460F6" w:rsidRDefault="00E460F6">
      <w:r>
        <w:t>(5) Na tavanu se ne smiju izvoditi balkoni i lođe. Pristup do tavana može biti ljestvama, penjalicama i sl.</w:t>
      </w:r>
    </w:p>
    <w:p w14:paraId="1381BB5E" w14:textId="77777777" w:rsidR="00E460F6" w:rsidRDefault="00E460F6">
      <w:r>
        <w:t>(6) Ovako izveden tavan ne smatra se etažom.</w:t>
      </w:r>
    </w:p>
    <w:p w14:paraId="72FDC2A9" w14:textId="77777777" w:rsidR="00E460F6" w:rsidRDefault="00E460F6">
      <w:pPr>
        <w:pStyle w:val="Naslov2"/>
      </w:pPr>
      <w:r>
        <w:t>1.4.3. Javne i društvene djelatnosti</w:t>
      </w:r>
    </w:p>
    <w:p w14:paraId="0C21D278" w14:textId="77777777" w:rsidR="00E460F6" w:rsidRDefault="00E460F6">
      <w:pPr>
        <w:pStyle w:val="Naslov3"/>
      </w:pPr>
      <w:r>
        <w:t>Članak 29.</w:t>
      </w:r>
    </w:p>
    <w:p w14:paraId="08940FDA" w14:textId="77777777" w:rsidR="00E460F6" w:rsidRDefault="00E460F6">
      <w:r>
        <w:t>(1) Planirana mreža javnih i društvenih djelatnosti sadrži osnovne sadržaje koji moraju biti zastupljeni u središnjim naseljima, a moguće ju je proširivati bez ograničenja.</w:t>
      </w:r>
    </w:p>
    <w:p w14:paraId="3330D1E6" w14:textId="77777777" w:rsidR="00E460F6" w:rsidRDefault="00E460F6">
      <w:pPr>
        <w:keepNext/>
      </w:pPr>
      <w:r>
        <w:lastRenderedPageBreak/>
        <w:t>(2) U naseljima na području Općine moraju se za potrebe javnih i društvenih djelatnosti, osigurati prostori za sljedeće sadržaje:</w:t>
      </w:r>
    </w:p>
    <w:p w14:paraId="72F124C4" w14:textId="77777777" w:rsidR="00E460F6" w:rsidRDefault="00E460F6">
      <w:pPr>
        <w:ind w:left="567"/>
      </w:pPr>
      <w:r>
        <w:t>- Vladislavci - Općinska uprava, osnovna škola, dječji vrtić, zdravstvena stanica, ljekarna, veterinarska ambulanta, dom kulture, vatrogasni dom,</w:t>
      </w:r>
    </w:p>
    <w:p w14:paraId="281C6698" w14:textId="77777777" w:rsidR="00E460F6" w:rsidRDefault="00E460F6">
      <w:pPr>
        <w:ind w:left="567"/>
      </w:pPr>
      <w:r>
        <w:t>- Dopsin i Hrastin - dom kulture.</w:t>
      </w:r>
    </w:p>
    <w:p w14:paraId="6498A491" w14:textId="77777777" w:rsidR="00E460F6" w:rsidRDefault="00E460F6">
      <w:r>
        <w:t>(3) Za vjerske građevine, udruge i sl. prostor će se osigurati sukladno potrebama.</w:t>
      </w:r>
    </w:p>
    <w:p w14:paraId="4EEE363A" w14:textId="77777777" w:rsidR="00E460F6" w:rsidRDefault="00E460F6">
      <w:pPr>
        <w:pStyle w:val="Naslov2"/>
      </w:pPr>
      <w:r>
        <w:t>1.4.4. Uvjeti uređenja naselja</w:t>
      </w:r>
    </w:p>
    <w:p w14:paraId="23A329F6" w14:textId="77777777" w:rsidR="00E460F6" w:rsidRDefault="00E460F6">
      <w:pPr>
        <w:pStyle w:val="Naslov3"/>
      </w:pPr>
      <w:r>
        <w:t>Članak 30.</w:t>
      </w:r>
    </w:p>
    <w:p w14:paraId="458D8281" w14:textId="77777777" w:rsidR="00E460F6" w:rsidRDefault="00E460F6">
      <w:r>
        <w:t>(1) U javnom prostoru naselja moraju se zadržati sve građevine male sakralne arhitekture (kapelice, poklonci, raspela) u izvornom obliku. Iznimno, ako to zahtijeva rekonstrukcija prometnica, mogu se izmjestiti u neposrednu blizinu postojeće lokacije.</w:t>
      </w:r>
    </w:p>
    <w:p w14:paraId="60D47B48" w14:textId="77777777" w:rsidR="00E460F6" w:rsidRDefault="00E460F6">
      <w:r>
        <w:t>(2) Uz obje strane ulica u naseljima, osobito glavnih, gdje god je to moguće treba podizati tradicijske bjelogorične drvorede. (a postojeće crnogorične postupno uklanjati i zamjenjivati bjelogoričnim).</w:t>
      </w:r>
    </w:p>
    <w:p w14:paraId="528A72FD" w14:textId="77777777" w:rsidR="00E460F6" w:rsidRDefault="00E460F6">
      <w:r>
        <w:t>(3) Postojeće površine parkova ne smiju se smanjivati, a u njima se dozvoljava gradnja isključivo građevina prometa i infrastrukture te spomen obilježja, fontana i druge urbane opreme.</w:t>
      </w:r>
    </w:p>
    <w:p w14:paraId="246A3B17" w14:textId="77777777" w:rsidR="00E460F6" w:rsidRDefault="00E460F6">
      <w:r>
        <w:t>(4) Izvan granica građevinskog područja, na prostorima primjerenim za tu namjenu, mogu se graditi manje vjerske građevine kao križevi, poklonci, kapelice i sl. te spomen obilježja, najveće bruto površine do 30,0 m².</w:t>
      </w:r>
    </w:p>
    <w:p w14:paraId="1A699968" w14:textId="77777777" w:rsidR="00E460F6" w:rsidRDefault="00E460F6">
      <w:pPr>
        <w:pStyle w:val="Naslov2"/>
      </w:pPr>
      <w:r>
        <w:t>1.4.5. Ostale građevine izvan granica građevinskog područja</w:t>
      </w:r>
    </w:p>
    <w:p w14:paraId="602ED929" w14:textId="77777777" w:rsidR="00E460F6" w:rsidRDefault="00E460F6">
      <w:pPr>
        <w:pStyle w:val="Naslov3"/>
      </w:pPr>
      <w:r>
        <w:t>Članak 31.</w:t>
      </w:r>
    </w:p>
    <w:p w14:paraId="004DE472" w14:textId="77777777" w:rsidR="00E460F6" w:rsidRDefault="00E460F6">
      <w:r>
        <w:t>(1) Izvan granica građevinskog područja, na prostorima primjerenim za tu namjenu, mogu se graditi manje vjerske građevine kao križevi, poklonci, kapelice i sl. te spomen obilježja, najveće bruto površine do 30,0 m².</w:t>
      </w:r>
    </w:p>
    <w:p w14:paraId="4741A821" w14:textId="77777777" w:rsidR="00E460F6" w:rsidRDefault="00E460F6">
      <w:pPr>
        <w:pStyle w:val="Naslov2"/>
      </w:pPr>
      <w:r>
        <w:t>1.4.6. Uvjeti utvrđivanja koridora ili trasa i površina prometnih i drugih infrastrukturnih sustava</w:t>
      </w:r>
    </w:p>
    <w:p w14:paraId="3CDBD51A" w14:textId="77777777" w:rsidR="00E460F6" w:rsidRDefault="00E460F6">
      <w:pPr>
        <w:pStyle w:val="Naslov3"/>
      </w:pPr>
      <w:r>
        <w:t>Članak 32.</w:t>
      </w:r>
    </w:p>
    <w:p w14:paraId="588B29E0" w14:textId="77777777" w:rsidR="00E460F6" w:rsidRDefault="00E460F6">
      <w:r>
        <w:t>(1) Prilikom gradnje novih infrastrukturnih vodova nižih razina, koji nisu prikazani na kartografskim prikazima ovoga Plana, potrebno je težiti njihovom objedinjavanju u infrastrukturne koridore.</w:t>
      </w:r>
    </w:p>
    <w:p w14:paraId="6DD251A3" w14:textId="77777777" w:rsidR="00E460F6" w:rsidRDefault="00E460F6">
      <w:r>
        <w:t>(2) Vodovi infrastrukture u pravilu se polažu u površine javne namjene. Iznimno, mogu se polagati i na ostalim površinama uz osigurani pristup.</w:t>
      </w:r>
    </w:p>
    <w:p w14:paraId="3892BD32" w14:textId="77777777" w:rsidR="00E460F6" w:rsidRDefault="00E460F6">
      <w:pPr>
        <w:keepNext/>
      </w:pPr>
      <w:r>
        <w:t>(3) Ostale površine iz prethodnog stavka su:</w:t>
      </w:r>
    </w:p>
    <w:p w14:paraId="7070FF0D" w14:textId="77777777" w:rsidR="00E460F6" w:rsidRDefault="00E460F6">
      <w:pPr>
        <w:ind w:left="567"/>
      </w:pPr>
      <w:r>
        <w:t>- u građevinskim područjima – neizgrađene površine između regulacijske linije i građevnog pravca,</w:t>
      </w:r>
    </w:p>
    <w:p w14:paraId="39F59866" w14:textId="77777777" w:rsidR="00E460F6" w:rsidRDefault="00E460F6">
      <w:pPr>
        <w:ind w:left="567"/>
      </w:pPr>
      <w:r>
        <w:lastRenderedPageBreak/>
        <w:t>- izvan građevinskog područja – neizgrađeni površine.</w:t>
      </w:r>
    </w:p>
    <w:p w14:paraId="1DE45281" w14:textId="77777777" w:rsidR="00E460F6" w:rsidRDefault="00E460F6">
      <w:r>
        <w:t>(4) Postojeće prometne i infrastrukturne građevine, koje se u ovome Planu uklanjaju ili zamjenjuju novima, mogu se održavati i rekonstruirati na postojećoj trasi do izgradnje nove mreže.</w:t>
      </w:r>
    </w:p>
    <w:p w14:paraId="5B3DE359" w14:textId="77777777" w:rsidR="00E460F6" w:rsidRDefault="00E460F6">
      <w:r>
        <w:t>(5) Za građevine koje se postavljaju na javne površine (kiosci, nadstrešnice za sklanjanje ljudi u javnom prometu, tende, ljetni vrtovi, spomenici i drugi elementi urbane opreme i slično) ne formiraju se građevne čestice nego se postavljaju na građevnu česticu javne površine.</w:t>
      </w:r>
    </w:p>
    <w:p w14:paraId="7047A7EB" w14:textId="77777777" w:rsidR="00E460F6" w:rsidRDefault="00E460F6">
      <w:r>
        <w:t>(6) Za linearne infrastrukturne građevine (osim cesta) ne formiraju se građevne čestice nego se iste vode po postojećim česticama osim za pojedinačne građevine na trasi, kada je zbog funkcioniranja građevine potrebno formirati građevnu česticu.</w:t>
      </w:r>
    </w:p>
    <w:p w14:paraId="0801D35E" w14:textId="77777777" w:rsidR="00E460F6" w:rsidRDefault="00E460F6">
      <w:r>
        <w:t>(7) Cesta i druga javno-prometna površina može se graditi na više građevnih čestica.</w:t>
      </w:r>
    </w:p>
    <w:p w14:paraId="49166D54" w14:textId="77777777" w:rsidR="00E460F6" w:rsidRDefault="00E460F6">
      <w:r>
        <w:t>(8) Građevna čestica infrastrukturne građevine koja je u funkciji prometa, veza, energetike, vodoopskrbe, odvodnje, vodoprivrede, (trafostanice, mjerno-redukcijske stanice, telekomunikacijski stupovi i sl.), može imati minimalnu površinu jednaku tlocrtnoj veličini građevine i ne mora imati regulacijsku liniju. Ukoliko se ta vrsta građevina postavlja na javnu površinu ili građevnu česticu neke druge građevine ne mora se formirati posebna građevna čestica.</w:t>
      </w:r>
    </w:p>
    <w:p w14:paraId="7C6D017C" w14:textId="77777777" w:rsidR="00E460F6" w:rsidRDefault="00E460F6">
      <w:pPr>
        <w:pStyle w:val="Naslov2"/>
      </w:pPr>
      <w:r>
        <w:t>1.4.7. Parkirališna i garažna mjesta</w:t>
      </w:r>
    </w:p>
    <w:p w14:paraId="7CDEE74E" w14:textId="77777777" w:rsidR="00E460F6" w:rsidRDefault="00E460F6">
      <w:pPr>
        <w:pStyle w:val="Naslov3"/>
      </w:pPr>
      <w:r>
        <w:t>Članak 33.</w:t>
      </w:r>
    </w:p>
    <w:p w14:paraId="0E5CA5E2" w14:textId="77777777" w:rsidR="00E460F6" w:rsidRDefault="00E460F6">
      <w:pPr>
        <w:keepNext/>
      </w:pPr>
      <w:r>
        <w:t>(1) U svim naseljima Općine mora se uz sve stambene građevine, građevine javne i društvene te gospodarske namjene, izgraditi minimalni broj parkirališnih mjesta prema sljedećim normativima:</w:t>
      </w:r>
    </w:p>
    <w:p w14:paraId="13547D09" w14:textId="77777777" w:rsidR="00E460F6" w:rsidRDefault="00E460F6">
      <w:pPr>
        <w:ind w:left="567"/>
      </w:pPr>
      <w:r>
        <w:t>- obiteljske stambene građevine 1 stan 1 parkirališno mjesto,</w:t>
      </w:r>
    </w:p>
    <w:p w14:paraId="2B4D8302" w14:textId="77777777" w:rsidR="00E460F6" w:rsidRDefault="00E460F6">
      <w:pPr>
        <w:ind w:left="567"/>
      </w:pPr>
      <w:r>
        <w:t>- višestambene građevine 1 stan 1,2 parkirališno mjesto,</w:t>
      </w:r>
    </w:p>
    <w:p w14:paraId="57A7BB2B" w14:textId="77777777" w:rsidR="00E460F6" w:rsidRDefault="00E460F6">
      <w:pPr>
        <w:ind w:left="567"/>
      </w:pPr>
      <w:r>
        <w:t>- trgovački (maloprodaja) 25 m² građevinske bruto površine 1 parkirališno mjesto,</w:t>
      </w:r>
    </w:p>
    <w:p w14:paraId="58C4397C" w14:textId="77777777" w:rsidR="00E460F6" w:rsidRDefault="00E460F6">
      <w:pPr>
        <w:ind w:left="567"/>
      </w:pPr>
      <w:r>
        <w:t>- robne kuće, trgovački centri 60 m² građevinske bruto površine 1 parkirališno mjesto,</w:t>
      </w:r>
    </w:p>
    <w:p w14:paraId="7ADE3438" w14:textId="77777777" w:rsidR="00E460F6" w:rsidRDefault="00E460F6">
      <w:pPr>
        <w:ind w:left="567"/>
      </w:pPr>
      <w:r>
        <w:t>- tržnice na malo 25 m² površine građevne čestice 1 parkirališno mjesto,</w:t>
      </w:r>
    </w:p>
    <w:p w14:paraId="398630F2" w14:textId="77777777" w:rsidR="00E460F6" w:rsidRDefault="00E460F6">
      <w:pPr>
        <w:ind w:left="567"/>
      </w:pPr>
      <w:r>
        <w:t>- poslovne zgrade, uredi, agencije 100 m² građevinske bruto površine 2 parkirališna mjesta,</w:t>
      </w:r>
    </w:p>
    <w:p w14:paraId="6C107D44" w14:textId="77777777" w:rsidR="00E460F6" w:rsidRDefault="00E460F6">
      <w:pPr>
        <w:ind w:left="567"/>
      </w:pPr>
      <w:r>
        <w:t xml:space="preserve">- poslovne zgrade, uredi, agencije </w:t>
      </w:r>
      <w:r>
        <w:t> 50 m² građevinske bruto površine 1 parkirališno mjesto,</w:t>
      </w:r>
    </w:p>
    <w:p w14:paraId="4FA2933C" w14:textId="77777777" w:rsidR="00E460F6" w:rsidRDefault="00E460F6">
      <w:pPr>
        <w:ind w:left="567"/>
      </w:pPr>
      <w:r>
        <w:t>- industrija i skladišta 100 m² građevinske bruto površine 1 parkirališno mjesto,</w:t>
      </w:r>
    </w:p>
    <w:p w14:paraId="2AF7569D" w14:textId="77777777" w:rsidR="00E460F6" w:rsidRDefault="00E460F6">
      <w:pPr>
        <w:ind w:left="567"/>
      </w:pPr>
      <w:r>
        <w:t>- servisi i obrt 100 m² građevinske bruto površine 2 parkirališna mjesta,</w:t>
      </w:r>
    </w:p>
    <w:p w14:paraId="6DC29B80" w14:textId="77777777" w:rsidR="00E460F6" w:rsidRDefault="00E460F6">
      <w:pPr>
        <w:ind w:left="567"/>
      </w:pPr>
      <w:r>
        <w:t>- ugostiteljstvo 15 m² građevinske bruto površine 1 parkirališno mjesto,</w:t>
      </w:r>
    </w:p>
    <w:p w14:paraId="5DD46EDD" w14:textId="77777777" w:rsidR="00E460F6" w:rsidRDefault="00E460F6">
      <w:pPr>
        <w:ind w:left="567"/>
      </w:pPr>
      <w:r>
        <w:lastRenderedPageBreak/>
        <w:t>- osnovne škole i vrtići 1 učionica/grupa 2 parkirališna mjesta,</w:t>
      </w:r>
    </w:p>
    <w:p w14:paraId="39AE0DBF" w14:textId="77777777" w:rsidR="00E460F6" w:rsidRDefault="00E460F6">
      <w:pPr>
        <w:ind w:left="567"/>
      </w:pPr>
      <w:r>
        <w:t>- zdravstvene građevine 40 m² građevinske bruto površine 2 parkirališna mjesta,</w:t>
      </w:r>
    </w:p>
    <w:p w14:paraId="65521CB8" w14:textId="77777777" w:rsidR="00E460F6" w:rsidRDefault="00E460F6">
      <w:pPr>
        <w:ind w:left="567"/>
      </w:pPr>
      <w:r>
        <w:t>- vjerske građevine 40 m² građevinske bruto površine 1 parkirališno mjesto,</w:t>
      </w:r>
    </w:p>
    <w:p w14:paraId="1A24B1DC" w14:textId="77777777" w:rsidR="00E460F6" w:rsidRDefault="00E460F6">
      <w:pPr>
        <w:ind w:left="567"/>
      </w:pPr>
      <w:r>
        <w:t xml:space="preserve">- građevine mješovite namjene </w:t>
      </w:r>
      <w:r>
        <w:t> parkirališnih mjesta za sve namjene u sklopu građevine.</w:t>
      </w:r>
    </w:p>
    <w:p w14:paraId="0CC817CC" w14:textId="77777777" w:rsidR="00E460F6" w:rsidRDefault="00E460F6">
      <w:r>
        <w:t>(2) U bruto izgrađenu površinu ne uračunava se površina tavanskog prostora, a odnosi se samo na osnovne građevine.</w:t>
      </w:r>
    </w:p>
    <w:p w14:paraId="73459C89" w14:textId="77777777" w:rsidR="00E460F6" w:rsidRDefault="00E460F6">
      <w:r>
        <w:t>(3) Broj parkirališta za športsko-rekreacijske građevine utvrđuje se prema posebnom propisu.</w:t>
      </w:r>
    </w:p>
    <w:p w14:paraId="50933326" w14:textId="77777777" w:rsidR="00E460F6" w:rsidRDefault="00E460F6">
      <w:r>
        <w:t>(4) Na javnim parkiralištima i u javnim garažama potrebno je osigurati parkirališna mjesta za invalide prema posebnom propisu.</w:t>
      </w:r>
    </w:p>
    <w:p w14:paraId="3A1E0A8D" w14:textId="77777777" w:rsidR="00E460F6" w:rsidRDefault="00E460F6">
      <w:pPr>
        <w:keepNext/>
      </w:pPr>
      <w:r>
        <w:t>(5) Sukladno namjeni građevine izgradnja parkirališta se mora riješiti na sljedeći način:</w:t>
      </w:r>
    </w:p>
    <w:p w14:paraId="2D87A395" w14:textId="77777777" w:rsidR="00E460F6" w:rsidRDefault="00E460F6">
      <w:pPr>
        <w:ind w:left="567"/>
      </w:pPr>
      <w:r>
        <w:t>- obiteljske stambene građevine ( na vlastitoj građevnoj čestici, u uličnom koridoru u širini regulacijske linije građevne čestice),</w:t>
      </w:r>
    </w:p>
    <w:p w14:paraId="479B553C" w14:textId="77777777" w:rsidR="00E460F6" w:rsidRDefault="00E460F6">
      <w:pPr>
        <w:ind w:left="567"/>
      </w:pPr>
      <w:r>
        <w:t xml:space="preserve">- višestambene građevine (na vlastitoj građevnoj čestici, u uličnom koridoru, u širini, regulacijske linije građevne čestice, na parkiralištu udaljenom </w:t>
      </w:r>
      <w:proofErr w:type="spellStart"/>
      <w:r>
        <w:t>max</w:t>
      </w:r>
      <w:proofErr w:type="spellEnd"/>
      <w:r>
        <w:t>. 100,0 m od građevine)</w:t>
      </w:r>
    </w:p>
    <w:p w14:paraId="2D21AAED" w14:textId="77777777" w:rsidR="00E460F6" w:rsidRDefault="00E460F6">
      <w:pPr>
        <w:ind w:left="567"/>
      </w:pPr>
      <w:r>
        <w:t xml:space="preserve">- poslovne građevine (trgovačke i ugostiteljske i poslovne zgrade, uredi, agencije, servisi i obrt) (na vlastitoj građevnoj čestici, u uličnom koridoru, u širini, regulacijske linije građevne čestice, na parkiralištu udaljenom </w:t>
      </w:r>
      <w:proofErr w:type="spellStart"/>
      <w:r>
        <w:t>max</w:t>
      </w:r>
      <w:proofErr w:type="spellEnd"/>
      <w:r>
        <w:t>. 100,0 m od građevine)</w:t>
      </w:r>
    </w:p>
    <w:p w14:paraId="7FA70E8D" w14:textId="77777777" w:rsidR="00E460F6" w:rsidRDefault="00E460F6">
      <w:pPr>
        <w:ind w:left="567"/>
      </w:pPr>
      <w:r>
        <w:t>- robne kuće i trgovački centri (na vlastitoj građevnoj čestici)</w:t>
      </w:r>
    </w:p>
    <w:p w14:paraId="46E629DD" w14:textId="77777777" w:rsidR="00E460F6" w:rsidRDefault="00E460F6">
      <w:pPr>
        <w:ind w:left="567"/>
      </w:pPr>
      <w:r>
        <w:t>- proizvodne građevine i skladišta (na vlastitoj građevnoj čestici, u uličnom koridoru, u širini regulacijske linije građevne čestice)</w:t>
      </w:r>
    </w:p>
    <w:p w14:paraId="06E0D9D5" w14:textId="77777777" w:rsidR="00E460F6" w:rsidRDefault="00E460F6">
      <w:pPr>
        <w:ind w:left="567"/>
      </w:pPr>
      <w:r>
        <w:t xml:space="preserve">- javne i društvene , športsko-rekreacijske i vjerske građevine (na vlastitoj građevnoj čestici, u uličnom koridoru, u širini, regulacijske linije građevne čestice, na parkiralištu udaljenom </w:t>
      </w:r>
      <w:proofErr w:type="spellStart"/>
      <w:r>
        <w:t>max</w:t>
      </w:r>
      <w:proofErr w:type="spellEnd"/>
      <w:r>
        <w:t>. 200,0 m od građevine)</w:t>
      </w:r>
    </w:p>
    <w:p w14:paraId="7B116BFC" w14:textId="77777777" w:rsidR="00E460F6" w:rsidRDefault="00E460F6">
      <w:pPr>
        <w:ind w:left="567"/>
      </w:pPr>
      <w:r>
        <w:t>- građevine mješovite namjene (sukladno načinu rješavanja izgradnje parkirališta za osnovnu namjenu)</w:t>
      </w:r>
    </w:p>
    <w:p w14:paraId="666897CF" w14:textId="77777777" w:rsidR="00E460F6" w:rsidRDefault="00E460F6">
      <w:r>
        <w:t>(6) Pod parkiralištem podrazumijeva se i prostor u garaži.</w:t>
      </w:r>
    </w:p>
    <w:p w14:paraId="5594C461" w14:textId="77777777" w:rsidR="00E460F6" w:rsidRDefault="00E460F6">
      <w:r>
        <w:t>(7) Pod pojmom "vlastita građevna čestica" podrazumijeva se građevna čestica na kojoj je izgrađena osnovna građevina.</w:t>
      </w:r>
    </w:p>
    <w:p w14:paraId="473E9175" w14:textId="77777777" w:rsidR="00E460F6" w:rsidRDefault="00E460F6">
      <w:r>
        <w:t>(8) Pod pojmom "ulični koridor u širini regulacijske linije" podrazumijeva se neizgrađeni prostor između regulacijske linije i kolnika na onoj strani ulice na kojoj se nalazi građevna čestica, pod uvjetom da se u tom prostoru osigura pješački prolaz širine kao u ostalom dijelu ulice, a najmanje 1,20 m.</w:t>
      </w:r>
    </w:p>
    <w:p w14:paraId="465F15A3" w14:textId="77777777" w:rsidR="00E460F6" w:rsidRDefault="00E460F6">
      <w:r>
        <w:t>(9) Potvrdu da se javno parkiralište ili garaža može koristiti za potrebe građevine izdaje Općina.</w:t>
      </w:r>
    </w:p>
    <w:p w14:paraId="48CDE9C7" w14:textId="77777777" w:rsidR="00E460F6" w:rsidRDefault="00E460F6">
      <w:r>
        <w:lastRenderedPageBreak/>
        <w:t xml:space="preserve">(10) Način rješavanja izgradnje parkirališta obvezno se primjenjuje i u slučaju prenamjene postojećih građevina, za dio građevine koji se </w:t>
      </w:r>
      <w:proofErr w:type="spellStart"/>
      <w:r>
        <w:t>prenamjenjuje</w:t>
      </w:r>
      <w:proofErr w:type="spellEnd"/>
      <w:r>
        <w:t>, te kod rekonstrukcije za dio građevine koji se rekonstruira, ako je zbog prenamjene odnosno rekonstrukcije potreban veći broj parkirališnih mjesta od broja potrebnog za postojeću namjenu.</w:t>
      </w:r>
    </w:p>
    <w:p w14:paraId="1E8E4FC9" w14:textId="77777777" w:rsidR="00E460F6" w:rsidRDefault="00E460F6">
      <w:pPr>
        <w:pStyle w:val="Naslov2"/>
      </w:pPr>
      <w:r>
        <w:t>1.4.8. Obnovljivi izvori energije (OIE)</w:t>
      </w:r>
    </w:p>
    <w:p w14:paraId="5497995A" w14:textId="77777777" w:rsidR="00E460F6" w:rsidRDefault="00E460F6">
      <w:pPr>
        <w:pStyle w:val="Naslov3"/>
      </w:pPr>
      <w:r>
        <w:t>Članak 34.</w:t>
      </w:r>
    </w:p>
    <w:p w14:paraId="56E2E889" w14:textId="77777777" w:rsidR="00E460F6" w:rsidRDefault="00E460F6">
      <w:r>
        <w:t>(1) Unutar obuhvata ovog Plana omogućava se gradnja samostalne ili u elektroenergetsku mrežu HEP d.d. priključene distribuirane građevine za decentraliziranu proizvodnju električne energije (eventualno i topline) koje za pogon koriste obnovljive izvore energije ili efikasno iskorištene neobnovljive izvore energije.</w:t>
      </w:r>
    </w:p>
    <w:p w14:paraId="59FFBD9D" w14:textId="77777777" w:rsidR="00E460F6" w:rsidRDefault="00E460F6">
      <w:r>
        <w:t>(2) Ukoliko se iskaže interes za takvu gradnju, potrebno je provesti odgovarajuće postupke propisane posebnim propisom, zadovoljiti kriterije zaštite prostora i okoliša te ekonomske isplativosti.</w:t>
      </w:r>
    </w:p>
    <w:p w14:paraId="431A14D0" w14:textId="77777777" w:rsidR="00E460F6" w:rsidRDefault="00E460F6">
      <w:pPr>
        <w:keepNext/>
      </w:pPr>
      <w:r>
        <w:t xml:space="preserve">(3) Unutar granica građevinskih područja naselja omogućava se gradnja samostalne ili u elektroenergetsku mrežu HEP d.d. priključene distribuirane građevine za decentraliziranu proizvodnju električne energije (eventualno i topline) koje za pogon koriste obnovljive izvore energije ili efikasno iskorištene i ekološki prihvatljive neobnovljive izvore energije (sunčeva energija, toplina okoliša, toplina zemlje, biomasa koja ne uključuje ogrjevno drvo, prirodna snaga vodotoka bez hidroloških zahvata, zemni ili </w:t>
      </w:r>
      <w:proofErr w:type="spellStart"/>
      <w:r>
        <w:t>ukopljeni</w:t>
      </w:r>
      <w:proofErr w:type="spellEnd"/>
      <w:r>
        <w:t xml:space="preserve"> naftni plin, nafta i sl.).</w:t>
      </w:r>
    </w:p>
    <w:p w14:paraId="5A9D552A" w14:textId="77777777" w:rsidR="00E460F6" w:rsidRDefault="00E460F6">
      <w:pPr>
        <w:ind w:left="567"/>
      </w:pPr>
      <w:r>
        <w:t>- kao prateće i/ili pomoćne građevine-na građevinama ili građevnim česticama osnovne namjene, prema uvjetima gradnje za osnovnu namjenu,</w:t>
      </w:r>
    </w:p>
    <w:p w14:paraId="60D911C9" w14:textId="77777777" w:rsidR="00E460F6" w:rsidRDefault="00E460F6">
      <w:pPr>
        <w:ind w:left="567"/>
      </w:pPr>
      <w:r>
        <w:t>- kao građevine osnovne namjene na zasebnoj građevnoj čestici na području Planom definirane gospodarske namjene unutar građevinskih područja naselja.</w:t>
      </w:r>
    </w:p>
    <w:p w14:paraId="028C2A95" w14:textId="77777777" w:rsidR="00E460F6" w:rsidRDefault="00E460F6">
      <w:pPr>
        <w:keepNext/>
      </w:pPr>
      <w:r>
        <w:t>(4) Unutar granica izdvojenih građevinskih područja izvan naselja gospodarske namjene, samostalne ili u elektroenergetsku mrežu HEP d.d. priključene distribuirane građevine za decentraliziranu proizvodnju električne energije (eventualno i topline) koje za pogon koriste obnovljive izvore energije ili efikasno iskorištene i ekološki prihvatljive neobnovljive izvore energije mogu se graditi:</w:t>
      </w:r>
    </w:p>
    <w:p w14:paraId="564A5272" w14:textId="77777777" w:rsidR="00E460F6" w:rsidRDefault="00E460F6">
      <w:pPr>
        <w:ind w:left="567"/>
      </w:pPr>
      <w:r>
        <w:t>- kao građevine osnovne namjene na zasebnoj građevnoj čestici,</w:t>
      </w:r>
    </w:p>
    <w:p w14:paraId="7C49C1B8" w14:textId="77777777" w:rsidR="00E460F6" w:rsidRDefault="00E460F6">
      <w:pPr>
        <w:ind w:left="567"/>
      </w:pPr>
      <w:r>
        <w:t>- na građevnim česticama drugih namjena, na građevinama i/ili građevnim česticama u funkciji tih građevina prema uvjetima gradnje za osnovnu namjenu.</w:t>
      </w:r>
    </w:p>
    <w:p w14:paraId="3499ACAD" w14:textId="77777777" w:rsidR="00E460F6" w:rsidRDefault="00E460F6">
      <w:pPr>
        <w:keepNext/>
      </w:pPr>
      <w:r>
        <w:t>(5) Izvan granica građevinskih područja, samostalne ili u elektroenergetsku mrežu HEP d.d. priključene distribuirane građevine za decentraliziranu proizvodnju električne energije (eventualno i topline) koje za pogon koriste obnovljive izvore energije ili efikasno iskorištene i ekološki prihvatljive neobnovljive izvore energije mogu se graditi:</w:t>
      </w:r>
    </w:p>
    <w:p w14:paraId="06823401" w14:textId="77777777" w:rsidR="00E460F6" w:rsidRDefault="00E460F6">
      <w:pPr>
        <w:ind w:left="567"/>
      </w:pPr>
      <w:r>
        <w:t>- u sklopu gospodarskog kompleksa ili uz građevine za obavljanje intenzivne poljoprivredne proizvodnje,</w:t>
      </w:r>
    </w:p>
    <w:p w14:paraId="4C11C4F5" w14:textId="77777777" w:rsidR="00E460F6" w:rsidRDefault="00E460F6">
      <w:pPr>
        <w:ind w:left="567"/>
      </w:pPr>
      <w:r>
        <w:lastRenderedPageBreak/>
        <w:t>- kao građevine osnovne namjene na zasebnoj građevnoj čestici pod uvjetom da građevna čestica bude udaljena minimalno 100,0 m od granice građevinskog područja naselja, kao i minimalno 100,0 m od ruba zemljišnog pojasa državne ili županijske ceste, odnosno željeznice, ili planskog koridora ceste, odnosno željeznice.</w:t>
      </w:r>
    </w:p>
    <w:p w14:paraId="60BDC67D" w14:textId="77777777" w:rsidR="00E460F6" w:rsidRDefault="00E460F6">
      <w:r>
        <w:t>(6) Energetske objekte za proizvodnju i distribuciju toplinske energije projektirati, graditi prema posebnim propisima.</w:t>
      </w:r>
    </w:p>
    <w:p w14:paraId="6B74A14B" w14:textId="77777777" w:rsidR="00E460F6" w:rsidRDefault="00E460F6">
      <w:r>
        <w:t>(7) Potrebnu elektroenergetsku opremu i elektroenergetski rasplet projektirati i graditi prema posebnim propisima.</w:t>
      </w:r>
    </w:p>
    <w:p w14:paraId="745CAC0F" w14:textId="77777777" w:rsidR="00E460F6" w:rsidRDefault="00E460F6">
      <w:pPr>
        <w:pStyle w:val="Naslov2"/>
      </w:pPr>
      <w:r>
        <w:t>1.4.9. Gospodarenje otpadom</w:t>
      </w:r>
    </w:p>
    <w:p w14:paraId="2241B85B" w14:textId="77777777" w:rsidR="00E460F6" w:rsidRDefault="00E460F6">
      <w:pPr>
        <w:pStyle w:val="Naslov3"/>
      </w:pPr>
      <w:r>
        <w:t>Članak 35.</w:t>
      </w:r>
    </w:p>
    <w:p w14:paraId="4E4A4D1B" w14:textId="77777777" w:rsidR="00E460F6" w:rsidRDefault="00E460F6">
      <w:r>
        <w:t>(1) Područje Općine Vladislavci u cijelosti mora biti pokriveno organiziranim uklanjanjem svih vrsta otpada (komunalni, neopasni proizvodni, opasni otpad te posebne kategorije otpada).</w:t>
      </w:r>
    </w:p>
    <w:p w14:paraId="137CDAAE" w14:textId="77777777" w:rsidR="00E460F6" w:rsidRDefault="00E460F6">
      <w:r>
        <w:t>(2) Komunalni otpad se prikuplja na propisani način i predaje ovlaštenom koncesionaru na daljnje raspolaganje.</w:t>
      </w:r>
    </w:p>
    <w:p w14:paraId="37DDFED5" w14:textId="77777777" w:rsidR="00E460F6" w:rsidRDefault="00E460F6">
      <w:r>
        <w:t>(3) Neopasni proizvodni otpad se mora skladištiti na parceli proizvođača otpada na zakonom propisani način, do trenutka predaje ovlaštenom sakupljaču te vrste otpada ili do trenutka odvoza na legalno odlagalište (ili preradu) te vrste otpada.</w:t>
      </w:r>
    </w:p>
    <w:p w14:paraId="5A85FF01" w14:textId="77777777" w:rsidR="00E460F6" w:rsidRDefault="00E460F6">
      <w:r>
        <w:t>(4) Opasni otpad i posebne kategorije otpada se moraju privremeno skladištiti na zakonom propisani način, te predati na daljnje gospodarenje ovlaštenom skupljaču opasnog otpada ili posebnih kategorija otpada.</w:t>
      </w:r>
    </w:p>
    <w:p w14:paraId="6194AA18" w14:textId="77777777" w:rsidR="00E460F6" w:rsidRDefault="00E460F6">
      <w:r>
        <w:t xml:space="preserve">(5) Na području Općine je planirana izgradnja </w:t>
      </w:r>
      <w:proofErr w:type="spellStart"/>
      <w:r>
        <w:t>reciklažnog</w:t>
      </w:r>
      <w:proofErr w:type="spellEnd"/>
      <w:r>
        <w:t xml:space="preserve"> dvorišta, </w:t>
      </w:r>
      <w:proofErr w:type="spellStart"/>
      <w:r>
        <w:t>reciklažnog</w:t>
      </w:r>
      <w:proofErr w:type="spellEnd"/>
      <w:r>
        <w:t xml:space="preserve"> dvorišta građevinskog otpada te prikupljanje jednog rashladnog kontejnera za otpad životinjskog porijekla i formiranje 4 </w:t>
      </w:r>
      <w:proofErr w:type="spellStart"/>
      <w:r>
        <w:t>reciklažna</w:t>
      </w:r>
      <w:proofErr w:type="spellEnd"/>
      <w:r>
        <w:t xml:space="preserve"> otoka unutar granica građevinskih područja naselja iz sastava Općine.</w:t>
      </w:r>
    </w:p>
    <w:p w14:paraId="1F4E47AB" w14:textId="77777777" w:rsidR="00E460F6" w:rsidRDefault="00E460F6">
      <w:r>
        <w:t>(6) Ostale građevine u funkciji održivog gospodarenja otpadom lokalne razine smještaju se unutar područja naselja gospodarske namjene i izdvojenih građevinskih područja van naselja gospodarske namjene, na zasebnoj građevnoj čestici, ograđena i opremljena potrebnim infrastrukturnim priključcima.</w:t>
      </w:r>
    </w:p>
    <w:p w14:paraId="192022A5" w14:textId="77777777" w:rsidR="00E460F6" w:rsidRDefault="00E460F6">
      <w:pPr>
        <w:pStyle w:val="Naslov2"/>
      </w:pPr>
      <w:r>
        <w:t>1.4.10. Mjere sprječavanja nepovoljna utjecaja na okoliš</w:t>
      </w:r>
    </w:p>
    <w:p w14:paraId="00DDDE46" w14:textId="77777777" w:rsidR="00E460F6" w:rsidRDefault="00E460F6">
      <w:pPr>
        <w:pStyle w:val="Naslov3"/>
      </w:pPr>
      <w:r>
        <w:t>Članak 36.</w:t>
      </w:r>
    </w:p>
    <w:p w14:paraId="5AA4DE19" w14:textId="77777777" w:rsidR="00E460F6" w:rsidRDefault="00E460F6">
      <w:pPr>
        <w:keepNext/>
      </w:pPr>
      <w:r>
        <w:t>(1) Na području Općine utvrđene su sljedeća oštećena ili ugrožena područja:</w:t>
      </w:r>
    </w:p>
    <w:p w14:paraId="01E9478B" w14:textId="77777777" w:rsidR="00E460F6" w:rsidRDefault="00E460F6">
      <w:pPr>
        <w:ind w:left="567"/>
      </w:pPr>
      <w:r>
        <w:t>- divlje odlagalište otpada ''Pašnjak'' kod Hrastina,</w:t>
      </w:r>
    </w:p>
    <w:p w14:paraId="6D6A51FF" w14:textId="77777777" w:rsidR="00E460F6" w:rsidRDefault="00E460F6">
      <w:pPr>
        <w:ind w:left="567"/>
      </w:pPr>
      <w:r>
        <w:t xml:space="preserve">- bazeni za namakanje </w:t>
      </w:r>
      <w:proofErr w:type="spellStart"/>
      <w:r>
        <w:t>kudelje</w:t>
      </w:r>
      <w:proofErr w:type="spellEnd"/>
      <w:r>
        <w:t xml:space="preserve"> u krugu tvornice ''</w:t>
      </w:r>
      <w:proofErr w:type="spellStart"/>
      <w:r>
        <w:t>Mobilia</w:t>
      </w:r>
      <w:proofErr w:type="spellEnd"/>
      <w:r>
        <w:t>''</w:t>
      </w:r>
    </w:p>
    <w:p w14:paraId="22D88DD1" w14:textId="77777777" w:rsidR="00E460F6" w:rsidRDefault="00E460F6">
      <w:r>
        <w:t>(2) Prostornim planom Osječko-baranjske županije prikazana lokacija eksploatacijskog polja opekarske gline ''Vladislavci'', kao lokacija za sanaciju, u međuvremenu je sanirana i uređena za rekreaciju (ŠRD Čepin).</w:t>
      </w:r>
    </w:p>
    <w:p w14:paraId="68C53DCD" w14:textId="77777777" w:rsidR="00E460F6" w:rsidRDefault="00E460F6">
      <w:pPr>
        <w:keepNext/>
      </w:pPr>
      <w:r>
        <w:lastRenderedPageBreak/>
        <w:t>(3) Za sanaciju oštećenih ili ugroženih područja potrebno je provesti sljedeće mjere:</w:t>
      </w:r>
    </w:p>
    <w:p w14:paraId="71E0C81F" w14:textId="77777777" w:rsidR="00E460F6" w:rsidRDefault="00E460F6">
      <w:pPr>
        <w:ind w:left="567"/>
      </w:pPr>
      <w:r>
        <w:t>- divlje odlagalište otpada ''Pašnjak'' kod Hrastina mora se sanirati,</w:t>
      </w:r>
    </w:p>
    <w:p w14:paraId="576A479E" w14:textId="77777777" w:rsidR="00E460F6" w:rsidRDefault="00E460F6">
      <w:pPr>
        <w:ind w:left="567"/>
      </w:pPr>
      <w:r>
        <w:t xml:space="preserve">- za bazene za namakanje </w:t>
      </w:r>
      <w:proofErr w:type="spellStart"/>
      <w:r>
        <w:t>kudelje</w:t>
      </w:r>
      <w:proofErr w:type="spellEnd"/>
      <w:r>
        <w:t xml:space="preserve"> izraditi elaborat o sanaciji i prenamjeni.</w:t>
      </w:r>
    </w:p>
    <w:p w14:paraId="234A6A11" w14:textId="77777777" w:rsidR="00E460F6" w:rsidRDefault="00E460F6">
      <w:r>
        <w:t>(4) Potrebno je izraditi Program mjerenja kakvoće zraka i uspostaviti područnu mrežu za praćenje kakvoće zraka, sukladno posebnom propisu.</w:t>
      </w:r>
    </w:p>
    <w:p w14:paraId="78D3D6B4" w14:textId="77777777" w:rsidR="00E460F6" w:rsidRDefault="00E460F6">
      <w:r>
        <w:t>(5) Mrežom postaja obvezno je obuhvatiti proizvodnu zonu Vladislavci.</w:t>
      </w:r>
    </w:p>
    <w:p w14:paraId="71E0B0FF" w14:textId="77777777" w:rsidR="00E460F6" w:rsidRDefault="00E460F6">
      <w:r>
        <w:t>(6) Za područje Općine potrebno je izraditi kartu buke, sukladno posebnom propisu.</w:t>
      </w:r>
    </w:p>
    <w:p w14:paraId="53F31F58" w14:textId="77777777" w:rsidR="00E460F6" w:rsidRDefault="00E460F6">
      <w:r>
        <w:t>(7) U slučaju da se kartom buke utvrde područja buke većeg intenziteta od dozvoljenog posebnim propisom, potrebno je provesti mjere zaštite od buke, sukladno uvjetima i obilježjima područja (zelenilom, ogradama i sl.).</w:t>
      </w:r>
    </w:p>
    <w:p w14:paraId="310664C9" w14:textId="77777777" w:rsidR="00E460F6" w:rsidRDefault="00E460F6">
      <w:pPr>
        <w:keepNext/>
      </w:pPr>
      <w:r>
        <w:t>(8) Ostale mjere zaštite okoliša provodit će se sukladno posebnim propisima te uvjetima i mjerama utvrđenim u ovome Planu i to:</w:t>
      </w:r>
    </w:p>
    <w:p w14:paraId="5D55497C" w14:textId="77777777" w:rsidR="00E460F6" w:rsidRDefault="00E460F6">
      <w:pPr>
        <w:ind w:left="567"/>
      </w:pPr>
      <w:r>
        <w:t>1. Zaštita tla</w:t>
      </w:r>
    </w:p>
    <w:p w14:paraId="2BF10B6A" w14:textId="77777777" w:rsidR="00E460F6" w:rsidRDefault="00E460F6">
      <w:pPr>
        <w:ind w:left="1134"/>
      </w:pPr>
      <w:r>
        <w:t>a. provođenjem ovoga Plana sukladno kartografskom prikazu br. 1.1. "Namjena prostora", odnosno gradnjom unutar utvrđenih građevinskih područja,</w:t>
      </w:r>
    </w:p>
    <w:p w14:paraId="594FB487" w14:textId="77777777" w:rsidR="00E460F6" w:rsidRDefault="00E460F6">
      <w:pPr>
        <w:ind w:left="1134"/>
      </w:pPr>
      <w:r>
        <w:t>b. gradnjom izvan građevinskih područja i načinom vođenja infrastrukture, sukladno odredbama ove Odluke,</w:t>
      </w:r>
    </w:p>
    <w:p w14:paraId="61CD82C5" w14:textId="77777777" w:rsidR="00E460F6" w:rsidRDefault="00E460F6">
      <w:pPr>
        <w:ind w:left="1134"/>
      </w:pPr>
      <w:r>
        <w:t>c. zbrinjavanjem otpada na način utvrđen odredbama ove Odluke,</w:t>
      </w:r>
    </w:p>
    <w:p w14:paraId="241EB6B4" w14:textId="77777777" w:rsidR="00E460F6" w:rsidRDefault="00E460F6">
      <w:pPr>
        <w:ind w:left="1134"/>
      </w:pPr>
      <w:r>
        <w:t>d. smanjivanjem uporabe pesticida, umjetnog gnojiva te ostalih preparata na primjerenu razinu.</w:t>
      </w:r>
    </w:p>
    <w:p w14:paraId="4953E9E3" w14:textId="77777777" w:rsidR="00E460F6" w:rsidRDefault="00E460F6">
      <w:pPr>
        <w:ind w:left="567"/>
      </w:pPr>
      <w:r>
        <w:t>2. Zaštita zraka i zaštita od buke</w:t>
      </w:r>
    </w:p>
    <w:p w14:paraId="334082C8" w14:textId="77777777" w:rsidR="00E460F6" w:rsidRDefault="00E460F6">
      <w:pPr>
        <w:ind w:left="1134"/>
      </w:pPr>
      <w:r>
        <w:t>a. uvjetima gradnje u građevinskom području naselja, uvjetima utvrđenim za gradnju građevina gospodarske namjene, te uvjetima gradnje poljoprivrednih građevina za uzgoj životinja, sukladno odredbama ove Odluke.</w:t>
      </w:r>
    </w:p>
    <w:p w14:paraId="4CE5F9EA" w14:textId="77777777" w:rsidR="00E460F6" w:rsidRDefault="00E460F6">
      <w:pPr>
        <w:ind w:left="567"/>
      </w:pPr>
      <w:r>
        <w:t>3. Zaštita šuma</w:t>
      </w:r>
    </w:p>
    <w:p w14:paraId="2DB155E2" w14:textId="77777777" w:rsidR="00E460F6" w:rsidRDefault="00E460F6">
      <w:pPr>
        <w:ind w:left="1134"/>
      </w:pPr>
      <w:r>
        <w:t>a. provođenjem ovoga Plana sukladno kartografskom prikazu br. 1.1. "Namjena prostora",</w:t>
      </w:r>
    </w:p>
    <w:p w14:paraId="07388AB5" w14:textId="77777777" w:rsidR="00E460F6" w:rsidRDefault="00E460F6">
      <w:pPr>
        <w:ind w:left="1134"/>
      </w:pPr>
      <w:r>
        <w:t>b. gradnjom elektroenergetskih građevina sukladno ovim odredbama</w:t>
      </w:r>
    </w:p>
    <w:p w14:paraId="1F2DFFCC" w14:textId="77777777" w:rsidR="00E460F6" w:rsidRDefault="00E460F6">
      <w:pPr>
        <w:ind w:left="567"/>
      </w:pPr>
      <w:r>
        <w:t>4. Zaštita životinja</w:t>
      </w:r>
    </w:p>
    <w:p w14:paraId="42BAF7DF" w14:textId="77777777" w:rsidR="00E460F6" w:rsidRDefault="00E460F6">
      <w:pPr>
        <w:ind w:left="1134"/>
      </w:pPr>
      <w:r>
        <w:t>a. planiranjem i provođenjem mjera zaštite životinja prilikom gradnje novih prometnica (ograde, prolazi za životinje) i dalekovoda (zaštita ptica) na dionicama na kojima se takva potreba utvrdi u Studiji o utjecaju na okoliš.</w:t>
      </w:r>
    </w:p>
    <w:p w14:paraId="19C3F9C9" w14:textId="77777777" w:rsidR="00E460F6" w:rsidRDefault="00E460F6">
      <w:pPr>
        <w:pStyle w:val="Naslov2"/>
      </w:pPr>
      <w:r>
        <w:lastRenderedPageBreak/>
        <w:t>1.4.11. Mjere zaštite od ratnih opasnosti i elementarnih nepogoda</w:t>
      </w:r>
    </w:p>
    <w:p w14:paraId="0E524A59" w14:textId="77777777" w:rsidR="00E460F6" w:rsidRDefault="00E460F6">
      <w:pPr>
        <w:pStyle w:val="Naslov3"/>
      </w:pPr>
      <w:r>
        <w:t>Članak 37.</w:t>
      </w:r>
    </w:p>
    <w:p w14:paraId="05FADFE6" w14:textId="77777777" w:rsidR="00E460F6" w:rsidRDefault="00E460F6">
      <w:r>
        <w:t>(1) Prema kriterijima utvrđenim u posebnom propisu, niti u jednom naselju na području Općine ne moraju se graditi skloništa i drugi objekti za zaštitu stanovništva.</w:t>
      </w:r>
    </w:p>
    <w:p w14:paraId="046C2A70" w14:textId="77777777" w:rsidR="00E460F6" w:rsidRDefault="00E460F6">
      <w:r>
        <w:t>(2) Eventualna potreba gradnje skloništa i/ili drugih objekata za zaštitu stanovništva utvrdit će se ovisno o procjeni ugroženosti i stupnju ugroženosti.</w:t>
      </w:r>
    </w:p>
    <w:p w14:paraId="44A4C0C9" w14:textId="77777777" w:rsidR="00E460F6" w:rsidRDefault="00E460F6">
      <w:r>
        <w:t>(3) Procjenu ugroženosti i stupanj ugroženosti utvrđuje Općina.</w:t>
      </w:r>
    </w:p>
    <w:p w14:paraId="7F84BE66" w14:textId="77777777" w:rsidR="00E460F6" w:rsidRDefault="00E460F6">
      <w:r>
        <w:t>(4) Zone u kojima se grade skloništa utvrdit će Općina.</w:t>
      </w:r>
    </w:p>
    <w:p w14:paraId="22895807" w14:textId="77777777" w:rsidR="00E460F6" w:rsidRDefault="00E460F6">
      <w:r>
        <w:t>(5) U ostalim dijelovima naselja grade se zakloni.</w:t>
      </w:r>
    </w:p>
    <w:p w14:paraId="0A02B985" w14:textId="77777777" w:rsidR="00E460F6" w:rsidRDefault="00E460F6">
      <w:r>
        <w:t>(6) Potreba gradnje skloništa i zaklona u ostalim građevinskim područjima kao i van građevinskih područja utvrdit će se zavisno o procjeni ugroženosti i stupnju ugroženosti.</w:t>
      </w:r>
    </w:p>
    <w:p w14:paraId="2593E6E7" w14:textId="77777777" w:rsidR="00E460F6" w:rsidRDefault="00E460F6">
      <w:r>
        <w:t>(7) Procjenu ugroženosti i stupanj ugroženosti utvrđuje Općina.</w:t>
      </w:r>
    </w:p>
    <w:p w14:paraId="360DFF9D" w14:textId="77777777" w:rsidR="00E460F6" w:rsidRDefault="00E460F6">
      <w:pPr>
        <w:keepNext/>
      </w:pPr>
      <w:r>
        <w:t>(8) Pri određivanju lokacije, dimenzioniranju i projektiranju skloništa potrebno je pridržavati se sljedećih preporuka:</w:t>
      </w:r>
    </w:p>
    <w:p w14:paraId="5213FFC1" w14:textId="77777777" w:rsidR="00E460F6" w:rsidRDefault="00E460F6">
      <w:pPr>
        <w:ind w:left="567"/>
      </w:pPr>
      <w:r>
        <w:t>- skloništa osnovne i dopunske zaštite treba planirati i projektirati kao dvonamjenske građevine s mirnodopskom namjenom, sukladno interesima investitora,</w:t>
      </w:r>
    </w:p>
    <w:p w14:paraId="64476128" w14:textId="77777777" w:rsidR="00E460F6" w:rsidRDefault="00E460F6">
      <w:pPr>
        <w:ind w:left="567"/>
      </w:pPr>
      <w:r>
        <w:t>- lokaciju skloništa predvidjeti tako da je pristup do skloništa moguć i u uvjetima rušenja zgrade.</w:t>
      </w:r>
    </w:p>
    <w:p w14:paraId="216737C4" w14:textId="77777777" w:rsidR="00E460F6" w:rsidRDefault="00E460F6">
      <w:r>
        <w:t>(9) Zaklonom se smatra djelomično zatvoren prostor koji je izgrađen ili prilagođen tako da svojim funkcionalnim rješenjem, konstrukcijom i oblikom daje ograničenu zaštitu od ratnih djelovanja.</w:t>
      </w:r>
    </w:p>
    <w:p w14:paraId="0FD313D4" w14:textId="77777777" w:rsidR="00E460F6" w:rsidRDefault="00E460F6">
      <w:r>
        <w:t>(10) Zaklon se može graditi kao samostalni zaklon izvan građevina (rovovi i jame) i u građevinama, u prikladnim prostorijama.</w:t>
      </w:r>
    </w:p>
    <w:p w14:paraId="2FAC5348" w14:textId="77777777" w:rsidR="00E460F6" w:rsidRDefault="00E460F6">
      <w:r>
        <w:t>(11) Zakloni izvan građevina moraju se izgraditi izvan dometa ruševina susjednih građevina. Položaj zaklona izvan građevina treba odrediti na slobodnim površinama, izvan trasa podzemnih instalacija.</w:t>
      </w:r>
    </w:p>
    <w:p w14:paraId="0103AB88" w14:textId="77777777" w:rsidR="00E460F6" w:rsidRDefault="00E460F6">
      <w:r>
        <w:t>(12) Na području općine Vladislavci utvrđen je VII MCS.</w:t>
      </w:r>
    </w:p>
    <w:p w14:paraId="04D820A1" w14:textId="77777777" w:rsidR="00E460F6" w:rsidRDefault="00E460F6">
      <w:r>
        <w:t>(13) Zaštita građevina od potresa provodi se projektiranjem i gradnjom građevina, sukladno posebnim propisima.</w:t>
      </w:r>
    </w:p>
    <w:p w14:paraId="72687802" w14:textId="77777777" w:rsidR="00E460F6" w:rsidRDefault="00E460F6">
      <w:r>
        <w:t xml:space="preserve">(14) Na području Općine utvrđeno je povremeno poplavno područje. Na povremeno poplavnom području u okviru građevinskog područja dozvoljava se interpolacija i gradnja građevina pod uvjetima koje će utvrditi ustanova s javnim ovlastima nadležna za </w:t>
      </w:r>
      <w:proofErr w:type="spellStart"/>
      <w:r>
        <w:t>vodnogospodarstvo</w:t>
      </w:r>
      <w:proofErr w:type="spellEnd"/>
      <w:r>
        <w:t>.</w:t>
      </w:r>
    </w:p>
    <w:p w14:paraId="2CD0E0EB" w14:textId="77777777" w:rsidR="00E460F6" w:rsidRDefault="00E460F6">
      <w:r>
        <w:t>(15) Prilikom gradnje i rekonstrukcije vodoopskrbne mreže mora se predvidjeti hidrantska mreža.</w:t>
      </w:r>
    </w:p>
    <w:p w14:paraId="64515915" w14:textId="77777777" w:rsidR="00E460F6" w:rsidRDefault="00E460F6">
      <w:pPr>
        <w:pStyle w:val="Naslov2"/>
      </w:pPr>
      <w:r>
        <w:lastRenderedPageBreak/>
        <w:t>1.4.12. Postupanje s građevinama izgrađenim suprotno uvjetima utvrđenim u planu</w:t>
      </w:r>
    </w:p>
    <w:p w14:paraId="1FD35FEF" w14:textId="77777777" w:rsidR="00E460F6" w:rsidRDefault="00E460F6">
      <w:pPr>
        <w:pStyle w:val="Naslov3"/>
      </w:pPr>
      <w:r>
        <w:t>Članak 38.</w:t>
      </w:r>
    </w:p>
    <w:p w14:paraId="0B141D7B" w14:textId="77777777" w:rsidR="00E460F6" w:rsidRDefault="00E460F6">
      <w:r>
        <w:t>(1) Ako je postojeći koeficijent izgrađenosti građevne čestice (</w:t>
      </w:r>
      <w:proofErr w:type="spellStart"/>
      <w:r>
        <w:t>kig</w:t>
      </w:r>
      <w:proofErr w:type="spellEnd"/>
      <w:r>
        <w:t>) veći od dozvoljenog, isti se prilikom gradnje novih građevina na toj čestici može zadržati.</w:t>
      </w:r>
    </w:p>
    <w:p w14:paraId="1DBBC05E" w14:textId="77777777" w:rsidR="00E460F6" w:rsidRDefault="00E460F6">
      <w:pPr>
        <w:pStyle w:val="Naslov2"/>
      </w:pPr>
      <w:r>
        <w:t>1.4.13. Izdvojena građevinska područja izvan naselja Groblje Dopsin i Groblje Vladislavci</w:t>
      </w:r>
    </w:p>
    <w:p w14:paraId="46CF90F8" w14:textId="77777777" w:rsidR="00E460F6" w:rsidRDefault="00E460F6">
      <w:pPr>
        <w:pStyle w:val="Naslov3"/>
      </w:pPr>
      <w:r>
        <w:t>Članak 39.</w:t>
      </w:r>
    </w:p>
    <w:p w14:paraId="23F94420" w14:textId="77777777" w:rsidR="00E460F6" w:rsidRDefault="00E460F6">
      <w:r>
        <w:t>(1) Unutar granica obuhvata Groblja Dopsin i Vladislavci nema zaštićenih prirodnih, kulturno-povijesnih cjelina i građevina i ambijentalnih vrijednosti.</w:t>
      </w:r>
    </w:p>
    <w:p w14:paraId="2CB744C9" w14:textId="77777777" w:rsidR="00E460F6" w:rsidRDefault="00E460F6">
      <w:pPr>
        <w:pStyle w:val="Naslov2"/>
      </w:pPr>
      <w:r>
        <w:t>1.4.14. Uvjeti provedbe zahvata u prostoru s detaljnošću propisanom za urbanistički plan uređenja na dijelu građevinske čestice kč.br. 819. k.o. Vladislavci - infrastruktura</w:t>
      </w:r>
    </w:p>
    <w:p w14:paraId="0DD69F9A" w14:textId="77777777" w:rsidR="00E460F6" w:rsidRDefault="00E460F6">
      <w:pPr>
        <w:pStyle w:val="Naslov2"/>
      </w:pPr>
      <w:r>
        <w:t>1.4.14.1. Promet i elektroničke komunikacije</w:t>
      </w:r>
    </w:p>
    <w:p w14:paraId="7DB57C7B" w14:textId="77777777" w:rsidR="00E460F6" w:rsidRDefault="00E460F6">
      <w:pPr>
        <w:pStyle w:val="Naslov3"/>
      </w:pPr>
      <w:r>
        <w:t>Članak 40.</w:t>
      </w:r>
    </w:p>
    <w:p w14:paraId="36757AF6" w14:textId="77777777" w:rsidR="00E460F6" w:rsidRDefault="00E460F6">
      <w:r>
        <w:t>(1) Točan položaj i širina kolnika, parkirališta, kolno-pješačkih površina, pješačkih staza i sl. unutar uličnog koridora definirat će se projektnom dokumentacijom</w:t>
      </w:r>
    </w:p>
    <w:p w14:paraId="53FB0802" w14:textId="77777777" w:rsidR="00E460F6" w:rsidRDefault="00E460F6">
      <w:r>
        <w:t>(2) U okviru uličnog koridora moguće je polagati vodove druge infrastrukture i njihovu prateću opremu.</w:t>
      </w:r>
    </w:p>
    <w:p w14:paraId="606F09FE" w14:textId="77777777" w:rsidR="00E460F6" w:rsidRDefault="00E460F6">
      <w:r>
        <w:t>(3) Širina kolnika za dvosmjeran promet nerazvrstanih cesta (cesta lokalnog značaja) treba biti 5,50 m, a minimalna širina je 4,5 m uz ograničenje brzine i sl., što mora biti definirano u okviru projektne dokumentacije.</w:t>
      </w:r>
    </w:p>
    <w:p w14:paraId="1EDF4A3D" w14:textId="77777777" w:rsidR="00E460F6" w:rsidRDefault="00E460F6">
      <w:r>
        <w:t>(4) Površina za parkiranje na dijelu građevinske čestice kč.br. 819 k.o. Vladislavci mora se osigurati u okviru vlastite građevne čestice.</w:t>
      </w:r>
    </w:p>
    <w:p w14:paraId="772FCE63" w14:textId="77777777" w:rsidR="00E460F6" w:rsidRDefault="00E460F6">
      <w:pPr>
        <w:keepNext/>
      </w:pPr>
      <w:r>
        <w:t>(5) Minimalan broj parkirališnih mjesta definiran je u slijedećoj tablici:</w:t>
      </w:r>
    </w:p>
    <w:p w14:paraId="000DB011" w14:textId="77777777" w:rsidR="00E460F6" w:rsidRDefault="00E460F6">
      <w:pPr>
        <w:ind w:left="567"/>
      </w:pPr>
      <w:r>
        <w:t>- obiteljske stambene građevine 1 stan 1 parkirališno mjesto</w:t>
      </w:r>
    </w:p>
    <w:p w14:paraId="282838A5" w14:textId="77777777" w:rsidR="00E460F6" w:rsidRDefault="00E460F6">
      <w:pPr>
        <w:ind w:left="567"/>
      </w:pPr>
      <w:r>
        <w:t>- višestambene građevine 1 stan 1,2 parkirališno mjesto</w:t>
      </w:r>
    </w:p>
    <w:p w14:paraId="2A11DBD3" w14:textId="77777777" w:rsidR="00E460F6" w:rsidRDefault="00E460F6">
      <w:pPr>
        <w:ind w:left="567"/>
      </w:pPr>
      <w:r>
        <w:t>- trgovački (maloprodaja) 25 m² građevinske bruto površine 1 parkirališno mjesto</w:t>
      </w:r>
    </w:p>
    <w:p w14:paraId="0A2AF284" w14:textId="77777777" w:rsidR="00E460F6" w:rsidRDefault="00E460F6">
      <w:pPr>
        <w:ind w:left="567"/>
      </w:pPr>
      <w:r>
        <w:t>- robne kuće, trgovački centri 60 m² građevinske bruto površine 1 parkirališno mjesto</w:t>
      </w:r>
    </w:p>
    <w:p w14:paraId="2CA662A8" w14:textId="77777777" w:rsidR="00E460F6" w:rsidRDefault="00E460F6">
      <w:pPr>
        <w:ind w:left="567"/>
      </w:pPr>
      <w:r>
        <w:t>- tržnice na malo 25 m² površine građevne čestice 1 parkirališno mjesto</w:t>
      </w:r>
    </w:p>
    <w:p w14:paraId="0623A36C" w14:textId="77777777" w:rsidR="00E460F6" w:rsidRDefault="00E460F6">
      <w:pPr>
        <w:ind w:left="567"/>
      </w:pPr>
      <w:r>
        <w:t>- poslovne zgrade, uredi, agencije 100 m² građevinske bruto površine 2 parkirališna mjesta</w:t>
      </w:r>
    </w:p>
    <w:p w14:paraId="2041184A" w14:textId="77777777" w:rsidR="00E460F6" w:rsidRDefault="00E460F6">
      <w:pPr>
        <w:ind w:left="567"/>
      </w:pPr>
      <w:r>
        <w:t xml:space="preserve">- poslovne zgrade, uredi, agencije </w:t>
      </w:r>
      <w:r>
        <w:t> 50 m² građevinske bruto površine 1 parkirališno mjesto</w:t>
      </w:r>
    </w:p>
    <w:p w14:paraId="7C4D8F3E" w14:textId="77777777" w:rsidR="00E460F6" w:rsidRDefault="00E460F6">
      <w:pPr>
        <w:ind w:left="567"/>
      </w:pPr>
      <w:r>
        <w:lastRenderedPageBreak/>
        <w:t>- industrija i skladišta 100 m² građevinske bruto površine 1 parkirališno mjesto</w:t>
      </w:r>
    </w:p>
    <w:p w14:paraId="467D3EDA" w14:textId="77777777" w:rsidR="00E460F6" w:rsidRDefault="00E460F6">
      <w:pPr>
        <w:ind w:left="567"/>
      </w:pPr>
      <w:r>
        <w:t>- servisi i obrt 100 m² građevinske bruto površine 2 parkirališna mjesta</w:t>
      </w:r>
    </w:p>
    <w:p w14:paraId="4DE0F874" w14:textId="77777777" w:rsidR="00E460F6" w:rsidRDefault="00E460F6">
      <w:pPr>
        <w:ind w:left="567"/>
      </w:pPr>
      <w:r>
        <w:t>- ugostiteljstvo 15 m² građevinske bruto površine 1 parkirališno mjesto</w:t>
      </w:r>
    </w:p>
    <w:p w14:paraId="4AA84A04" w14:textId="77777777" w:rsidR="00E460F6" w:rsidRDefault="00E460F6">
      <w:pPr>
        <w:ind w:left="567"/>
      </w:pPr>
      <w:r>
        <w:t>- osnovne škole i vrtići 1 učionica/grupa 2 parkirališna mjesta</w:t>
      </w:r>
    </w:p>
    <w:p w14:paraId="352C470F" w14:textId="77777777" w:rsidR="00E460F6" w:rsidRDefault="00E460F6">
      <w:pPr>
        <w:ind w:left="567"/>
      </w:pPr>
      <w:r>
        <w:t>- zdravstvene građevine 40 m² građevinske bruto površine 2 parkirališna mjesta</w:t>
      </w:r>
    </w:p>
    <w:p w14:paraId="7EAEC87D" w14:textId="77777777" w:rsidR="00E460F6" w:rsidRDefault="00E460F6">
      <w:pPr>
        <w:ind w:left="567"/>
      </w:pPr>
      <w:r>
        <w:t>- vjerske građevine 40 m² građevinske bruto površine 1 parkirališno mjesto</w:t>
      </w:r>
    </w:p>
    <w:p w14:paraId="124E4C8A" w14:textId="77777777" w:rsidR="00E460F6" w:rsidRDefault="00E460F6">
      <w:pPr>
        <w:ind w:left="567"/>
      </w:pPr>
      <w:r>
        <w:t xml:space="preserve">- građevine mješovite namjene </w:t>
      </w:r>
      <w:r>
        <w:t> parkirališnih mjesta za sve namjene u sklopu građevine</w:t>
      </w:r>
    </w:p>
    <w:p w14:paraId="60DAF79D" w14:textId="77777777" w:rsidR="00E460F6" w:rsidRDefault="00E460F6">
      <w:r>
        <w:t>(6) U okviru zaštitnog zelenila u okviru uličnog koridora mogu se graditi parkirališna mjesta za posjetitelje, servisne službe i sl., uz suglasnost i uvjete pravne osobe koja upravlja cestom u uličnom koridoru.</w:t>
      </w:r>
    </w:p>
    <w:p w14:paraId="4B5A25B0" w14:textId="77777777" w:rsidR="00E460F6" w:rsidRDefault="00E460F6">
      <w:r>
        <w:t>(7) Planiranu elektroničku komunikacijsku infrastrukturu u nepokretnoj mreži graditi kabelskom kanalizacijom, a mjesta priključenja su najbliži elektronički komunikacijski vodovi.</w:t>
      </w:r>
    </w:p>
    <w:p w14:paraId="5C64C11B" w14:textId="77777777" w:rsidR="00E460F6" w:rsidRDefault="00E460F6">
      <w:r>
        <w:t>(8) Elektronička komunikacijska infrastruktura u nepokretnoj komunikacijskoj mreži (građena s kabelskom kanalizacijom) u pravilu se gradi ispod nogostupa ili u okviru zaštitne zelene površine u uličnom koridoru.</w:t>
      </w:r>
    </w:p>
    <w:p w14:paraId="2050FF6E" w14:textId="77777777" w:rsidR="00E460F6" w:rsidRDefault="00E460F6">
      <w:r>
        <w:t>(9) Pri projektiranju i izgradnji elektroničke komunikacijske infrastrukture u nepokretnoj mreži pridržavati se posebnih propisa, te primjenjivati suvremena tehnološko-tehnička rješenja.</w:t>
      </w:r>
    </w:p>
    <w:p w14:paraId="5E63D189" w14:textId="77777777" w:rsidR="00E460F6" w:rsidRDefault="00E460F6">
      <w:r>
        <w:t>(10) Uvjeti građenja su orijentacijski, a definitivno će se riješiti izvedbenim projektom elektroničke komunikacijske mreže, te projektno-tehničkom dokumentacijom priključka svakog pretplatnika</w:t>
      </w:r>
    </w:p>
    <w:p w14:paraId="366A65EA" w14:textId="77777777" w:rsidR="00E460F6" w:rsidRDefault="00E460F6">
      <w:pPr>
        <w:pStyle w:val="Naslov2"/>
      </w:pPr>
      <w:r>
        <w:t xml:space="preserve">1.4.14.2. </w:t>
      </w:r>
      <w:proofErr w:type="spellStart"/>
      <w:r>
        <w:t>Plinoopskrba</w:t>
      </w:r>
      <w:proofErr w:type="spellEnd"/>
    </w:p>
    <w:p w14:paraId="2AD48020" w14:textId="77777777" w:rsidR="00E460F6" w:rsidRDefault="00E460F6">
      <w:pPr>
        <w:pStyle w:val="Naslov3"/>
      </w:pPr>
      <w:r>
        <w:t>Članak 41.</w:t>
      </w:r>
    </w:p>
    <w:p w14:paraId="3544155B" w14:textId="77777777" w:rsidR="00E460F6" w:rsidRDefault="00E460F6">
      <w:r>
        <w:t xml:space="preserve">(1) Na ovom području planirana je plinofikacija. Planirani plinovodi su </w:t>
      </w:r>
      <w:proofErr w:type="spellStart"/>
      <w:r>
        <w:t>srednjetlačni</w:t>
      </w:r>
      <w:proofErr w:type="spellEnd"/>
      <w:r>
        <w:t>, karakteristika kakve vrijede i za ostale dijelove naselja Vladislavci. Unutar planiranog uličnog koridora planirati smještaj planiranih plinovoda obostrano.</w:t>
      </w:r>
    </w:p>
    <w:p w14:paraId="0FF413B6" w14:textId="77777777" w:rsidR="00E460F6" w:rsidRDefault="00E460F6">
      <w:pPr>
        <w:pStyle w:val="Naslov2"/>
      </w:pPr>
      <w:r>
        <w:t>1.4.14.3. Elektroopskrba</w:t>
      </w:r>
    </w:p>
    <w:p w14:paraId="21A4E3D1" w14:textId="77777777" w:rsidR="00E460F6" w:rsidRDefault="00E460F6">
      <w:pPr>
        <w:pStyle w:val="Naslov3"/>
      </w:pPr>
      <w:r>
        <w:t>Članak 42.</w:t>
      </w:r>
    </w:p>
    <w:p w14:paraId="4DC49354" w14:textId="77777777" w:rsidR="00E460F6" w:rsidRDefault="00E460F6">
      <w:r>
        <w:t>(1) Na ovom području nalazi se postojeći nadzemni elektroopskrbni vod. Planirano je kabliranje i izmještanje istog u ulične profile. Planirana niskonaponska mreža unutar ovog područja gradi se pod istim uvjetima koji su propisani u Odredbama za provedbu PPUO Vladislavci.</w:t>
      </w:r>
    </w:p>
    <w:p w14:paraId="0954E585" w14:textId="77777777" w:rsidR="00E460F6" w:rsidRDefault="00E460F6">
      <w:r>
        <w:t>(2) Javna rasvjeta se formira unutar planiranih površina javne namjene u svemu prema Odredbama za provedbu PPUO Vladislavci.</w:t>
      </w:r>
    </w:p>
    <w:p w14:paraId="18F5D74A" w14:textId="77777777" w:rsidR="00E460F6" w:rsidRDefault="00E460F6">
      <w:pPr>
        <w:pStyle w:val="Naslov2"/>
      </w:pPr>
      <w:r>
        <w:lastRenderedPageBreak/>
        <w:t>1.4.14.4. Vodoopskrba</w:t>
      </w:r>
    </w:p>
    <w:p w14:paraId="2A50FFA9" w14:textId="77777777" w:rsidR="00E460F6" w:rsidRDefault="00E460F6">
      <w:pPr>
        <w:pStyle w:val="Naslov3"/>
      </w:pPr>
      <w:r>
        <w:t>Članak 43.</w:t>
      </w:r>
    </w:p>
    <w:p w14:paraId="006CBEB4" w14:textId="77777777" w:rsidR="00E460F6" w:rsidRDefault="00E460F6">
      <w:r>
        <w:t>(1) Opskrba vodom vršit će se iz vodoopskrbnog sustava naselja Vladislavci. Do izgradnje javne vodoopskrbe moguće je lokalno rješavanje vodoopskrbe.</w:t>
      </w:r>
    </w:p>
    <w:p w14:paraId="66DCBDBB" w14:textId="77777777" w:rsidR="00E460F6" w:rsidRDefault="00E460F6">
      <w:r>
        <w:t xml:space="preserve">(2) Vodovodnu mrežu i uređaje treba projektirati i graditi </w:t>
      </w:r>
      <w:proofErr w:type="spellStart"/>
      <w:r>
        <w:t>poštivajući</w:t>
      </w:r>
      <w:proofErr w:type="spellEnd"/>
      <w:r>
        <w:t xml:space="preserve"> sve tehničke propise, norme i zakone iz ove oblasti.</w:t>
      </w:r>
    </w:p>
    <w:p w14:paraId="3D678D92" w14:textId="77777777" w:rsidR="00E460F6" w:rsidRDefault="00E460F6">
      <w:r>
        <w:t>(3) Profili cijevi kao i ostali tehnički elementi određuju se projektom.</w:t>
      </w:r>
    </w:p>
    <w:p w14:paraId="48AEE8CA" w14:textId="77777777" w:rsidR="00E460F6" w:rsidRDefault="00E460F6">
      <w:r>
        <w:t xml:space="preserve">(4) Vodoopskrbnu mrežu treba projektirati izvan kolnika konstrukcije, a u čvorovima mreže projektirati </w:t>
      </w:r>
      <w:proofErr w:type="spellStart"/>
      <w:r>
        <w:t>zasunska</w:t>
      </w:r>
      <w:proofErr w:type="spellEnd"/>
      <w:r>
        <w:t xml:space="preserve"> okna sa zapornim organima.</w:t>
      </w:r>
    </w:p>
    <w:p w14:paraId="7925638C" w14:textId="77777777" w:rsidR="00E460F6" w:rsidRDefault="00E460F6">
      <w:r>
        <w:t>(5) Mjesto priključka voda s građevne čestice na vod javnog vodoopskrbnog sustava treba projektirati na temelju izvedbene tehničke dokumentacije sadržaja građevne čestice, a u pravilu bi trebao biti u zoni ulaza na građevnu česticu.</w:t>
      </w:r>
    </w:p>
    <w:p w14:paraId="2A68EDB8" w14:textId="77777777" w:rsidR="00E460F6" w:rsidRDefault="00E460F6">
      <w:r>
        <w:t>(6) Svaka parcela (građevna čestica) mora imati vlastiti spojni vod za priključak na javnu vodovodnu mrežu na kojem mora biti ugrađen uređaj za mjerenje količine vode (vodomjer).</w:t>
      </w:r>
    </w:p>
    <w:p w14:paraId="16746910" w14:textId="77777777" w:rsidR="00E460F6" w:rsidRDefault="00E460F6">
      <w:r>
        <w:t xml:space="preserve">(7) Priključenje korisnika koji su smješteni u uličnom koridoru s nasuprotne strane cjevovoda vodoopskrbe moguće je izvesti pojedinačnim priključkom pomoću </w:t>
      </w:r>
      <w:proofErr w:type="spellStart"/>
      <w:r>
        <w:t>tuneliranja</w:t>
      </w:r>
      <w:proofErr w:type="spellEnd"/>
      <w:r>
        <w:t xml:space="preserve"> ili gradnjom sekundarnog voda na toj strani ulice.</w:t>
      </w:r>
    </w:p>
    <w:p w14:paraId="0AEF4DA7" w14:textId="77777777" w:rsidR="00E460F6" w:rsidRDefault="00E460F6">
      <w:r>
        <w:t>(8) Vodomjer se zajedno sa zapornim elementima (ventilima ili zasunima) ispred i iza njega ugrađuje u zasebnom oknu koje treba biti izgrađeno na pripadajućoj parceli neposredno iza regulacijske linije.</w:t>
      </w:r>
    </w:p>
    <w:p w14:paraId="1982B40C" w14:textId="77777777" w:rsidR="00E460F6" w:rsidRDefault="00E460F6">
      <w:r>
        <w:t>(9) Javnu hidrantsku mrežu treba projektirati izvedbenom tehničkom dokumentacijom na javnim površinama prema posebnim propisima. Razmak hidranata treba biti prema propisima (orijentacijski ne veći od 100 m).</w:t>
      </w:r>
    </w:p>
    <w:p w14:paraId="4641E290" w14:textId="77777777" w:rsidR="00E460F6" w:rsidRDefault="00E460F6">
      <w:r>
        <w:t>(10) Minimalne dimenzije cijevi vodoopskrbnog sustava radi zadovoljavanja protupožarnih uvjeta ne trebaju biti manje od Ø 100 mm.</w:t>
      </w:r>
    </w:p>
    <w:p w14:paraId="689D7C9C" w14:textId="77777777" w:rsidR="00E460F6" w:rsidRDefault="00E460F6">
      <w:r>
        <w:t>(11) Izuzetno, sekundarni vod može biti i manjih dimenzija, a ovisan je o hidrauličkom izračunu potreba korisnika na tom vodu.</w:t>
      </w:r>
    </w:p>
    <w:p w14:paraId="7CC265C1" w14:textId="77777777" w:rsidR="00E460F6" w:rsidRDefault="00E460F6">
      <w:r>
        <w:t>(12) Dubina postavljanja cijevi mora biti veća od dubine smrzavanja. Stoga bi visinski položaj cijevi vodoopskrbne mreže u pravilu trebao biti cca 1,2 m računajući od površine terena.</w:t>
      </w:r>
    </w:p>
    <w:p w14:paraId="48C68B55" w14:textId="77777777" w:rsidR="00E460F6" w:rsidRDefault="00E460F6">
      <w:r>
        <w:t>(13) Na mjestima križanja instalacija vodovod mora biti iznad vodova odvodnje sanitarnih i otpadnih voda.</w:t>
      </w:r>
    </w:p>
    <w:p w14:paraId="03DC1D37" w14:textId="77777777" w:rsidR="00E460F6" w:rsidRDefault="00E460F6">
      <w:r>
        <w:t>(14) Na raskrižjima i križanjima cjevovoda s drugim cjevovodima vodoopskrbne mreže trebaju se postaviti zasuni (čvorišta) kojima se pojedini dijelovi mreže mogu izdvojiti iz pogona.</w:t>
      </w:r>
    </w:p>
    <w:p w14:paraId="2E597896" w14:textId="77777777" w:rsidR="00E460F6" w:rsidRDefault="00E460F6">
      <w:r>
        <w:t>(15) Iznad vodova nije dozvoljena bilo kakva izgradnja osim prometnih i infrastrukturnih građevina.</w:t>
      </w:r>
    </w:p>
    <w:p w14:paraId="3973CF69" w14:textId="77777777" w:rsidR="00E460F6" w:rsidRDefault="00E460F6">
      <w:r>
        <w:lastRenderedPageBreak/>
        <w:t>(16) Na krajevima slijepih vodova vodovodne mreže treba postaviti hidrante radi zaštite od požara na vodovodnoj mreži.</w:t>
      </w:r>
    </w:p>
    <w:p w14:paraId="2AE8BC79" w14:textId="77777777" w:rsidR="00E460F6" w:rsidRDefault="00E460F6">
      <w:r>
        <w:t>(17) Razmak između vodovodnih cijevi i ostalih instalacija na mjestima njihovog križanja ne smije biti manji od 30 cm mjereno od vanjskog oboda odnosnih instalacija, a kabeli moraju biti u zaštitnoj cijevi i označeni trakom.</w:t>
      </w:r>
    </w:p>
    <w:p w14:paraId="3D9332D1" w14:textId="77777777" w:rsidR="00E460F6" w:rsidRDefault="00E460F6">
      <w:r>
        <w:t xml:space="preserve">(18) Sve zasune na cjevovodima, osim hidrantskih i priključnih, obavezno smjestiti u </w:t>
      </w:r>
      <w:proofErr w:type="spellStart"/>
      <w:r>
        <w:t>zasunsko</w:t>
      </w:r>
      <w:proofErr w:type="spellEnd"/>
      <w:r>
        <w:t xml:space="preserve"> okno dimenzija statički utvrđenih i pouzdanih, te određenih tako da omogućuju normalno i neometano odvijanje poslova na održavanju armatura.</w:t>
      </w:r>
    </w:p>
    <w:p w14:paraId="531152FE" w14:textId="77777777" w:rsidR="00E460F6" w:rsidRDefault="00E460F6">
      <w:pPr>
        <w:pStyle w:val="Naslov2"/>
      </w:pPr>
      <w:r>
        <w:t>1.4.14.5. Odvodnja otpadnih voda</w:t>
      </w:r>
    </w:p>
    <w:p w14:paraId="5AA9B6A9" w14:textId="77777777" w:rsidR="00E460F6" w:rsidRDefault="00E460F6">
      <w:pPr>
        <w:pStyle w:val="Naslov3"/>
      </w:pPr>
      <w:r>
        <w:t>Članak 44.</w:t>
      </w:r>
    </w:p>
    <w:p w14:paraId="3BD149CF" w14:textId="77777777" w:rsidR="00E460F6" w:rsidRDefault="00E460F6">
      <w:r>
        <w:t>(1) Odvodni sustav treba izgraditi i koristiti prema odredbama Zakona o vodama, ostalim zakonima, pravilnicima i aktima koji reguliraju ovu problematiku, te prema pravilima struke, pridržavajući se svih zakona i propisa o odvodnji.</w:t>
      </w:r>
    </w:p>
    <w:p w14:paraId="670970ED" w14:textId="77777777" w:rsidR="00E460F6" w:rsidRDefault="00E460F6">
      <w:r>
        <w:t>(2) Na ovom području treba primijeniti odvojeni sustav odvodnje.</w:t>
      </w:r>
    </w:p>
    <w:p w14:paraId="703E0F0F" w14:textId="77777777" w:rsidR="00E460F6" w:rsidRDefault="00E460F6">
      <w:r>
        <w:t>(3) Oborinsku vodu treba evakuirati zatvorenim cijevnim vodovima i/ili otvorenim cestovnim kanalima te na kraju otvorenim melioracijskim kanalima, a otpadnu i sanitarnu vodu zatvorenim cijevnim vodovima.</w:t>
      </w:r>
    </w:p>
    <w:p w14:paraId="17D49FEC" w14:textId="77777777" w:rsidR="00E460F6" w:rsidRDefault="00E460F6">
      <w:r>
        <w:t>(4) Visinski položaj odvodne mreže sanitarnih i otpadnih voda treba projektirati tako da bude ispod instalacije vodovoda.</w:t>
      </w:r>
    </w:p>
    <w:p w14:paraId="5307E2BF" w14:textId="77777777" w:rsidR="00E460F6" w:rsidRDefault="00E460F6">
      <w:r>
        <w:t>(5) Priključak korisnika lokacije na odvodnu mrežu predvidjeti na temelju izvedbene tehničke dokumentacije za tu lokaciju, a isključivo preko kontrolnog okna smještenog uz regulacijsku liniju.</w:t>
      </w:r>
    </w:p>
    <w:p w14:paraId="70929432" w14:textId="77777777" w:rsidR="00E460F6" w:rsidRDefault="00E460F6">
      <w:r>
        <w:t>(6) Priključenje korisnika s nasuprotne strane cjevovoda odvodnje preporuča se izvesti zajedničkim sabirnim priključkom koji obuhvaća više korisnika lokacije.</w:t>
      </w:r>
    </w:p>
    <w:p w14:paraId="424C4810" w14:textId="77777777" w:rsidR="00E460F6" w:rsidRDefault="00E460F6">
      <w:r>
        <w:t xml:space="preserve">(7) Odvodnja podrumskih prostorija mora biti isključivo preko internih </w:t>
      </w:r>
      <w:proofErr w:type="spellStart"/>
      <w:r>
        <w:t>precrpnih</w:t>
      </w:r>
      <w:proofErr w:type="spellEnd"/>
      <w:r>
        <w:t xml:space="preserve"> postaja bez obzira na visinski položaj odvoda u odnosu na vod javnog odvodnog sustava.</w:t>
      </w:r>
    </w:p>
    <w:p w14:paraId="03755812" w14:textId="77777777" w:rsidR="00E460F6" w:rsidRDefault="00E460F6">
      <w:r>
        <w:t>(8) Na svim lomovima nivelete (u horizontalnom ili vertikalnom smislu) treba projektirati i izvesti revizijska okna.</w:t>
      </w:r>
    </w:p>
    <w:p w14:paraId="47C05E3D" w14:textId="77777777" w:rsidR="00E460F6" w:rsidRDefault="00E460F6">
      <w:r>
        <w:t>(9) Na ravnim dionicama trase treba projektirati i izvesti revizijska okna na udaljenosti ovisnoj o dimenzijama odvodne cijevi.</w:t>
      </w:r>
    </w:p>
    <w:p w14:paraId="39EC30BD" w14:textId="77777777" w:rsidR="00E460F6" w:rsidRDefault="00E460F6">
      <w:r>
        <w:t xml:space="preserve">(10) Odvodni sustav mora biti zaštićen od smrzavanja dovoljnom visinom </w:t>
      </w:r>
      <w:proofErr w:type="spellStart"/>
      <w:r>
        <w:t>nadsloja</w:t>
      </w:r>
      <w:proofErr w:type="spellEnd"/>
      <w:r>
        <w:t>.</w:t>
      </w:r>
    </w:p>
    <w:p w14:paraId="35168FB0" w14:textId="77777777" w:rsidR="00E460F6" w:rsidRDefault="00E460F6">
      <w:r>
        <w:t xml:space="preserve">(11) Visina </w:t>
      </w:r>
      <w:proofErr w:type="spellStart"/>
      <w:r>
        <w:t>nadsloja</w:t>
      </w:r>
      <w:proofErr w:type="spellEnd"/>
      <w:r>
        <w:t xml:space="preserve"> ovisna je o dubini smrzavanja i dubini koja omogućuje tehnički ispravno priključenje korisnika sustava javne odvodnje (preporučena min. visina </w:t>
      </w:r>
      <w:proofErr w:type="spellStart"/>
      <w:r>
        <w:t>nadsloja</w:t>
      </w:r>
      <w:proofErr w:type="spellEnd"/>
      <w:r>
        <w:t xml:space="preserve"> je 1,0 m).</w:t>
      </w:r>
    </w:p>
    <w:p w14:paraId="3D932249" w14:textId="77777777" w:rsidR="00E460F6" w:rsidRDefault="00E460F6">
      <w:r>
        <w:t xml:space="preserve">(12) Brzina tečenja u cijevima ne smije prijeći kritične vrijednosti, odnosno mora biti veća od one pri kojoj dolazi do taloženja pri minimalnim </w:t>
      </w:r>
      <w:proofErr w:type="spellStart"/>
      <w:r>
        <w:t>protokama</w:t>
      </w:r>
      <w:proofErr w:type="spellEnd"/>
      <w:r>
        <w:t>, a manja od one pri kojoj se cijevi mehanički oštećuju.</w:t>
      </w:r>
    </w:p>
    <w:p w14:paraId="50973212" w14:textId="77777777" w:rsidR="00E460F6" w:rsidRDefault="00E460F6">
      <w:r>
        <w:lastRenderedPageBreak/>
        <w:t>(13) Minimalni profil cjevovoda odvodnje za razdjelni sustav javne odvodnje je 300 mm. Izuzetno, na kratkim dionicama, dozvoljeni su i manji profili.</w:t>
      </w:r>
    </w:p>
    <w:p w14:paraId="5368B76D" w14:textId="77777777" w:rsidR="00E460F6" w:rsidRDefault="00E460F6">
      <w:r>
        <w:t>(14) U sustav odvodnje ne smiju se upuštati vode i otpadne tvari kojima se narušava projektirani hidraulični režim, stabilnost objekata, rad strojeva, tehnički nadzor i održavanje sustava ili povećavaju troškovi odvodnje i pročišćavanja otpadnih voda.</w:t>
      </w:r>
    </w:p>
    <w:p w14:paraId="7351B719" w14:textId="77777777" w:rsidR="00E460F6" w:rsidRDefault="00E460F6">
      <w:pPr>
        <w:keepNext/>
      </w:pPr>
      <w:r>
        <w:t>(15) Također u sustav odvodnja ne smiju se upuštati vode koje:</w:t>
      </w:r>
    </w:p>
    <w:p w14:paraId="20EA2681" w14:textId="77777777" w:rsidR="00E460F6" w:rsidRDefault="00E460F6">
      <w:pPr>
        <w:ind w:left="567"/>
      </w:pPr>
      <w:r>
        <w:t>- sadrže koncentracije agresivnih i štetnih tvari veće od maksimalno dopuštenih,</w:t>
      </w:r>
    </w:p>
    <w:p w14:paraId="51D3F668" w14:textId="77777777" w:rsidR="00E460F6" w:rsidRDefault="00E460F6">
      <w:pPr>
        <w:ind w:left="567"/>
      </w:pPr>
      <w:r>
        <w:t>- sadrže sastojke koji razvijaju opasne ili upaljive plinove,</w:t>
      </w:r>
    </w:p>
    <w:p w14:paraId="4BA0E1ED" w14:textId="77777777" w:rsidR="00E460F6" w:rsidRDefault="00E460F6">
      <w:pPr>
        <w:ind w:left="567"/>
      </w:pPr>
      <w:r>
        <w:t>- imaju temperaturu iznad 30°C,</w:t>
      </w:r>
    </w:p>
    <w:p w14:paraId="76081B62" w14:textId="77777777" w:rsidR="00E460F6" w:rsidRDefault="00E460F6">
      <w:pPr>
        <w:ind w:left="567"/>
      </w:pPr>
      <w:r>
        <w:t>- nose krute sastojke koji bi mogli oštetiti kanal i ugroziti njegovo pravilno funkcioniranje,</w:t>
      </w:r>
    </w:p>
    <w:p w14:paraId="300F7A16" w14:textId="77777777" w:rsidR="00E460F6" w:rsidRDefault="00E460F6">
      <w:pPr>
        <w:ind w:left="567"/>
      </w:pPr>
      <w:r>
        <w:t>- odnosno vode koje ne odgovaraju propisima kvaliteti vode koja se upušta u sustav.</w:t>
      </w:r>
    </w:p>
    <w:p w14:paraId="5CCB5EA7" w14:textId="77777777" w:rsidR="00E460F6" w:rsidRDefault="00E460F6">
      <w:r>
        <w:t>(16) U slučaju da otpadna voda ne zadovoljava jedan od naprijed navedenih uvjeta, potrebno je izvršiti prethodno čišćenje otpadnih voda i dovesti ih na nivo s karakteristikama koje dopušta upuštanje u odvodni sustav.</w:t>
      </w:r>
    </w:p>
    <w:p w14:paraId="00FB2382" w14:textId="77777777" w:rsidR="00E460F6" w:rsidRDefault="00E460F6">
      <w:r>
        <w:t>(17) Za građevine za čije građenje je prema Zakonu o vodama potrebno izdavanje vodopravnih uvjeta, obavezno je izdavanje istih.</w:t>
      </w:r>
    </w:p>
    <w:p w14:paraId="3D8DE8DA" w14:textId="77777777" w:rsidR="00E460F6" w:rsidRDefault="00E460F6">
      <w:r>
        <w:t>(18) Do izgradnje javnog odvodnog sustava zbrinjavanje otpadnih voda mora biti usuglašeno s posebnim propisom i sukladno uvjetima nadležne ustanove, a može se vršiti putem vodonepropusnih sabirnih jama, odnosno vlastitim uređajem za pročišćavanje. uz obvezno pražnjenje jama i/ili zbrinjavanje otpadnih voda.</w:t>
      </w:r>
    </w:p>
    <w:p w14:paraId="082AB6A3" w14:textId="77777777" w:rsidR="00E460F6" w:rsidRDefault="00E460F6">
      <w:r>
        <w:t>(19) Iznimno, za građevine s količinom sanitarne i ostale otpadne vode iznad 2,0 m³/dnevno ne mogu se graditi vodonepropusne sabirne jame.</w:t>
      </w:r>
    </w:p>
    <w:p w14:paraId="69AD3612" w14:textId="77777777" w:rsidR="00E460F6" w:rsidRDefault="00E460F6">
      <w:r>
        <w:t>(20) Nakon izgradnje javnog odvodnog sustava u ulici, postojeće građevine u toj ulici, moraju se, sukladno Zakonskoj regulativi, odnosno sukladno Odluci o priključenju, priključiti na odvodni sustav a najkasnije u roku od 1 godine od dana obavijesti isporučitelja vodne usluge o mogućnosti priključenja</w:t>
      </w:r>
    </w:p>
    <w:p w14:paraId="35004CD9" w14:textId="77777777" w:rsidR="00E460F6" w:rsidRDefault="00E460F6">
      <w:pPr>
        <w:pStyle w:val="Naslov2"/>
      </w:pPr>
      <w:r>
        <w:t>1.4.14.6. Odvodnja oborinskih voda</w:t>
      </w:r>
    </w:p>
    <w:p w14:paraId="6790E16B" w14:textId="77777777" w:rsidR="00E460F6" w:rsidRDefault="00E460F6">
      <w:pPr>
        <w:pStyle w:val="Naslov3"/>
      </w:pPr>
      <w:r>
        <w:t>Članak 45.</w:t>
      </w:r>
    </w:p>
    <w:p w14:paraId="3C24B5BD" w14:textId="77777777" w:rsidR="00E460F6" w:rsidRDefault="00E460F6">
      <w:r>
        <w:t>(1) Odvodnju oborinskih voda treba riješiti izgradnjom sustava koji će se sastojati od zatvorenih kanala oborinske odvodnje i/ili otvorenih cestovnih kanala oborinske odvodnje te melioracijskih kanala van zone obuhvata.</w:t>
      </w:r>
    </w:p>
    <w:p w14:paraId="675CF4C4" w14:textId="77777777" w:rsidR="00E460F6" w:rsidRDefault="00E460F6">
      <w:r>
        <w:t xml:space="preserve">(2) Otvorene cestovne kanale oborinske odvodnje moguće je u kasnijoj fazi razvoja sustava odvodnje oborinskih voda </w:t>
      </w:r>
      <w:proofErr w:type="spellStart"/>
      <w:r>
        <w:t>zacijeviti</w:t>
      </w:r>
      <w:proofErr w:type="spellEnd"/>
      <w:r>
        <w:t>.</w:t>
      </w:r>
    </w:p>
    <w:p w14:paraId="7426ECA0" w14:textId="77777777" w:rsidR="00E460F6" w:rsidRDefault="00E460F6">
      <w:r>
        <w:t>(3) Prije upuštanja oborinske vode u recipijente, ukoliko su one opterećene tvarima koji nisu dopuštene za upuštanje u prijemnike (recipijente), nužno je pročišćavanje i to prema potrebi hvatačima masti, ulja, benzina i krutih četica.</w:t>
      </w:r>
    </w:p>
    <w:p w14:paraId="1450A5C5" w14:textId="77777777" w:rsidR="00E460F6" w:rsidRDefault="00E460F6">
      <w:pPr>
        <w:pStyle w:val="Naslov2"/>
      </w:pPr>
      <w:r>
        <w:lastRenderedPageBreak/>
        <w:t>1.4.14.7. Uređenje voda i vodotoka</w:t>
      </w:r>
    </w:p>
    <w:p w14:paraId="74F442EA" w14:textId="77777777" w:rsidR="00E460F6" w:rsidRDefault="00E460F6">
      <w:pPr>
        <w:pStyle w:val="Naslov3"/>
      </w:pPr>
      <w:r>
        <w:t>Članak 46.</w:t>
      </w:r>
    </w:p>
    <w:p w14:paraId="59B80EBB" w14:textId="77777777" w:rsidR="00E460F6" w:rsidRDefault="00E460F6">
      <w:r>
        <w:t xml:space="preserve">(1) Melioracijske kanale u funkciji odvodnje potrebno je urediti na način da sigurno i kvalitetno vrše svoju ulogu odvodnje </w:t>
      </w:r>
      <w:proofErr w:type="spellStart"/>
      <w:r>
        <w:t>oborinskh</w:t>
      </w:r>
      <w:proofErr w:type="spellEnd"/>
      <w:r>
        <w:t xml:space="preserve"> voda.</w:t>
      </w:r>
    </w:p>
    <w:p w14:paraId="051A025D" w14:textId="77777777" w:rsidR="00E460F6" w:rsidRDefault="00E460F6">
      <w:r>
        <w:t>(2) Osnova za navedene radove je odgovarajuća projektna dokumentacije.</w:t>
      </w:r>
    </w:p>
    <w:p w14:paraId="51D968E0" w14:textId="77777777" w:rsidR="00E460F6" w:rsidRDefault="00E460F6">
      <w:r>
        <w:t>(3) Položaj i dimenzije postojećih melioracijskih kanala detaljnije se definiraju podacima javne ustanove s posebnim ovlastima (Hrvatske vode).</w:t>
      </w:r>
    </w:p>
    <w:p w14:paraId="1C9930F8" w14:textId="77777777" w:rsidR="00E460F6" w:rsidRDefault="00E460F6">
      <w:pPr>
        <w:pStyle w:val="Naslov2"/>
      </w:pPr>
      <w:r>
        <w:t>1.4.15. Uvjeti provedbe zahvata u prostoru s detaljnošću propisanom za urbanistički plan uređenja za izdvojena građevinska područja izvan naselja za groblja Vladislavci i Dopsin - infrastruktura</w:t>
      </w:r>
    </w:p>
    <w:p w14:paraId="3BF85A88" w14:textId="77777777" w:rsidR="00E460F6" w:rsidRDefault="00E460F6">
      <w:pPr>
        <w:pStyle w:val="Naslov2"/>
      </w:pPr>
      <w:r>
        <w:t>1.4.15.1. Promet i elektroničke komunikacije</w:t>
      </w:r>
    </w:p>
    <w:p w14:paraId="41B5F556" w14:textId="77777777" w:rsidR="00E460F6" w:rsidRDefault="00E460F6">
      <w:pPr>
        <w:pStyle w:val="Naslov3"/>
      </w:pPr>
      <w:r>
        <w:t>Članak 47.</w:t>
      </w:r>
    </w:p>
    <w:p w14:paraId="7C91CD97" w14:textId="77777777" w:rsidR="00E460F6" w:rsidRDefault="00E460F6">
      <w:r>
        <w:t>(1) Točan položaj i širina kolnika, parkirališta, kolno-pješačkih površina, pješačkih staza i sl. unutar prometnih površina (koridora) definirat će se projektnom dokumentacijom.</w:t>
      </w:r>
    </w:p>
    <w:p w14:paraId="00890289" w14:textId="77777777" w:rsidR="00E460F6" w:rsidRDefault="00E460F6">
      <w:r>
        <w:t>(2) U okviru prometnih površina moguće je polagati vodove druge infrastrukture i njihovu prateću opremu.</w:t>
      </w:r>
    </w:p>
    <w:p w14:paraId="2332EBCE" w14:textId="77777777" w:rsidR="00E460F6" w:rsidRDefault="00E460F6">
      <w:pPr>
        <w:keepNext/>
      </w:pPr>
      <w:r>
        <w:t>(3) Na prostoru Izdvojenog građevinskog područja izvan naselja groblja Dopsin i Vladislavci potrebno je osigurati minimalan broj parkirališnih mjesta, i to :</w:t>
      </w:r>
    </w:p>
    <w:p w14:paraId="738D13DA" w14:textId="77777777" w:rsidR="00E460F6" w:rsidRDefault="00E460F6">
      <w:pPr>
        <w:ind w:left="567"/>
      </w:pPr>
      <w:r>
        <w:t>- groblje u Dopsinu _________________________ 10 parkirališnih mjesta</w:t>
      </w:r>
    </w:p>
    <w:p w14:paraId="063F8B9F" w14:textId="77777777" w:rsidR="00E460F6" w:rsidRDefault="00E460F6">
      <w:pPr>
        <w:ind w:left="567"/>
      </w:pPr>
      <w:r>
        <w:t>- groblje u Vladislavcima ____________________ 15 parkirališnih mjesta</w:t>
      </w:r>
    </w:p>
    <w:p w14:paraId="4EDC008B" w14:textId="77777777" w:rsidR="00E460F6" w:rsidRDefault="00E460F6">
      <w:r>
        <w:t>(4) Za područje izdvojenog građevinskog područja izvan naselja groblja Dopsin i Vladislavci nije predviđena izgradnja priključaka na nepokretnu mrežu elektroničkih komunikacija</w:t>
      </w:r>
    </w:p>
    <w:p w14:paraId="690DADA9" w14:textId="77777777" w:rsidR="00E460F6" w:rsidRDefault="00E460F6">
      <w:pPr>
        <w:pStyle w:val="Naslov2"/>
      </w:pPr>
      <w:r>
        <w:t xml:space="preserve">1.4.15.2. </w:t>
      </w:r>
      <w:proofErr w:type="spellStart"/>
      <w:r>
        <w:t>Plinoopskrba</w:t>
      </w:r>
      <w:proofErr w:type="spellEnd"/>
    </w:p>
    <w:p w14:paraId="4CCC0C14" w14:textId="77777777" w:rsidR="00E460F6" w:rsidRDefault="00E460F6">
      <w:pPr>
        <w:pStyle w:val="Naslov3"/>
      </w:pPr>
      <w:r>
        <w:t>Članak 48.</w:t>
      </w:r>
    </w:p>
    <w:p w14:paraId="4AF83362" w14:textId="77777777" w:rsidR="00E460F6" w:rsidRDefault="00E460F6">
      <w:r>
        <w:t>(1) Za područje izdvojenog građevinskog područja izvan naselja groblja Dopsin i Vladislavci nije predviđena plinofikacija i izgradnja priključnih plinovoda.</w:t>
      </w:r>
    </w:p>
    <w:p w14:paraId="2ED80175" w14:textId="77777777" w:rsidR="00E460F6" w:rsidRDefault="00E460F6">
      <w:pPr>
        <w:pStyle w:val="Naslov2"/>
      </w:pPr>
      <w:r>
        <w:t>1.4.15.3. Elektroopskrba</w:t>
      </w:r>
    </w:p>
    <w:p w14:paraId="2FBCAA97" w14:textId="77777777" w:rsidR="00E460F6" w:rsidRDefault="00E460F6">
      <w:pPr>
        <w:pStyle w:val="Naslov3"/>
      </w:pPr>
      <w:r>
        <w:t>Članak 49.</w:t>
      </w:r>
    </w:p>
    <w:p w14:paraId="73E92876" w14:textId="77777777" w:rsidR="00E460F6" w:rsidRDefault="00E460F6">
      <w:r>
        <w:t>(1) Do Izdvojenih građevinskih područja izvan naselja groblja Dopsin i Vladislavci planirana je izvedba spojnih niskonaponskih vodova (0,4 kV) i javne rasvjete. Planirani su podzemni kabelski vodovi kao konačno rješenje. Kao prijelazno rješenje dozvoljeno je polaganje NN zračnih vodova na stupove koji mogu poslužiti i za rješenje javne rasvjete.</w:t>
      </w:r>
    </w:p>
    <w:p w14:paraId="52C22D41" w14:textId="77777777" w:rsidR="00E460F6" w:rsidRDefault="00E460F6">
      <w:pPr>
        <w:pStyle w:val="Naslov2"/>
      </w:pPr>
      <w:r>
        <w:lastRenderedPageBreak/>
        <w:t>1.4.15.4. Vodoopskrba</w:t>
      </w:r>
    </w:p>
    <w:p w14:paraId="7E4EF026" w14:textId="77777777" w:rsidR="00E460F6" w:rsidRDefault="00E460F6">
      <w:pPr>
        <w:pStyle w:val="Naslov3"/>
      </w:pPr>
      <w:r>
        <w:t>Članak 50.</w:t>
      </w:r>
    </w:p>
    <w:p w14:paraId="355FE455" w14:textId="77777777" w:rsidR="00E460F6" w:rsidRDefault="00E460F6">
      <w:r>
        <w:t>(1) Opskrba vodom na području Izdvojenog građevinskog područja izvan naselja Dopsin i Vladislavci, u konačnici će se vršiti iz vodoopskrbnog sustava naselja Dopsin odnosno Vladislavci. Do izgradnje javne vodoopskrbe moguće je lokalno rješavanje vodoopskrbe.</w:t>
      </w:r>
    </w:p>
    <w:p w14:paraId="3AC7548A" w14:textId="77777777" w:rsidR="00E460F6" w:rsidRDefault="00E460F6">
      <w:r>
        <w:t xml:space="preserve">(2) Vodovodnu mrežu i uređaje treba projektirati i graditi </w:t>
      </w:r>
      <w:proofErr w:type="spellStart"/>
      <w:r>
        <w:t>poštivajući</w:t>
      </w:r>
      <w:proofErr w:type="spellEnd"/>
      <w:r>
        <w:t xml:space="preserve"> sve tehničke propise, norme i zakone iz ove oblasti.</w:t>
      </w:r>
    </w:p>
    <w:p w14:paraId="0C030CCD" w14:textId="77777777" w:rsidR="00E460F6" w:rsidRDefault="00E460F6">
      <w:r>
        <w:t>(3) Profili cijevi kao i ostali tehnički elementi određuju se projektom.</w:t>
      </w:r>
    </w:p>
    <w:p w14:paraId="6C0EBFB4" w14:textId="77777777" w:rsidR="00E460F6" w:rsidRDefault="00E460F6">
      <w:r>
        <w:t xml:space="preserve">(4) Vodoopskrbnu mrežu treba projektirati izvan kolnika konstrukcije, a u čvorovima mreže projektirati </w:t>
      </w:r>
      <w:proofErr w:type="spellStart"/>
      <w:r>
        <w:t>zasunska</w:t>
      </w:r>
      <w:proofErr w:type="spellEnd"/>
      <w:r>
        <w:t xml:space="preserve"> okna sa zapornim organima.</w:t>
      </w:r>
    </w:p>
    <w:p w14:paraId="0CDD552E" w14:textId="77777777" w:rsidR="00E460F6" w:rsidRDefault="00E460F6">
      <w:r>
        <w:t>(5) Minimalne dimenzije cijevi vodoopskrbnog sustava radi zadovoljavanja protupožarnih uvjeta ne trebaju biti manje od Ø 100 mm.</w:t>
      </w:r>
    </w:p>
    <w:p w14:paraId="221971B2" w14:textId="77777777" w:rsidR="00E460F6" w:rsidRDefault="00E460F6">
      <w:r>
        <w:t>(6) Izuzetno, sekundarni vod može biti i manjih dimenzija a ovisan je o hidrauličkom izračunu potreba korisnika na tom vodu.</w:t>
      </w:r>
    </w:p>
    <w:p w14:paraId="452B850B" w14:textId="77777777" w:rsidR="00E460F6" w:rsidRDefault="00E460F6">
      <w:r>
        <w:t>(7) Dubina postavljanja cijevi mora biti veća od dubine smrzavanja. Stoga bi visinski položaj cijevi vodoopskrbne mreže u pravilu trebao biti cca 1,2 m računajući od površine terena.</w:t>
      </w:r>
    </w:p>
    <w:p w14:paraId="319BC67F" w14:textId="77777777" w:rsidR="00E460F6" w:rsidRDefault="00E460F6">
      <w:r>
        <w:t>(8) Iznad vodova nije dozvoljena bilo kakva izgradnja osim prometnih i infrastrukturnih građevina.</w:t>
      </w:r>
    </w:p>
    <w:p w14:paraId="401AC543" w14:textId="77777777" w:rsidR="00E460F6" w:rsidRDefault="00E460F6">
      <w:r>
        <w:t>(9) Na krajevima slijepih vodova vodovodne mreže treba postaviti hidrante radi zaštite od požara na vodovodnoj mreži.</w:t>
      </w:r>
    </w:p>
    <w:p w14:paraId="5E0E6DFC" w14:textId="77777777" w:rsidR="00E460F6" w:rsidRDefault="00E460F6">
      <w:r>
        <w:t>(10) Iznad vodova nije dozvoljena bilo kakva izgradnja osim prometnih i infrastrukturnih građevina.</w:t>
      </w:r>
    </w:p>
    <w:p w14:paraId="6A9E43CC" w14:textId="77777777" w:rsidR="00E460F6" w:rsidRDefault="00E460F6">
      <w:r>
        <w:t xml:space="preserve">(11) Sve zasune na cjevovodima, osim hidrantskih i priključnih, obavezno smjestiti u </w:t>
      </w:r>
      <w:proofErr w:type="spellStart"/>
      <w:r>
        <w:t>zasunsko</w:t>
      </w:r>
      <w:proofErr w:type="spellEnd"/>
      <w:r>
        <w:t xml:space="preserve"> okno dimenzija statički utvrđenih i pouzdanih, te određenih tako da omogućuju normalno i neometano odvijanje poslova na održavanju armatura.</w:t>
      </w:r>
    </w:p>
    <w:p w14:paraId="549BCE7D" w14:textId="77777777" w:rsidR="00E460F6" w:rsidRDefault="00E460F6">
      <w:pPr>
        <w:pStyle w:val="Naslov2"/>
      </w:pPr>
      <w:r>
        <w:t>1.4.15.5. Odvodnja otpadnih voda</w:t>
      </w:r>
    </w:p>
    <w:p w14:paraId="784D6208" w14:textId="77777777" w:rsidR="00E460F6" w:rsidRDefault="00E460F6">
      <w:pPr>
        <w:pStyle w:val="Naslov3"/>
      </w:pPr>
      <w:r>
        <w:t>Članak 51.</w:t>
      </w:r>
    </w:p>
    <w:p w14:paraId="4BB6B7D4" w14:textId="77777777" w:rsidR="00E460F6" w:rsidRDefault="00E460F6">
      <w:r>
        <w:t>(1) Na području Izdvojenog građevinskog područja izvan naselja Dopsin i Vladislavci treba primijeniti odvojeni sustav odvodnje.</w:t>
      </w:r>
    </w:p>
    <w:p w14:paraId="3BB721A6" w14:textId="77777777" w:rsidR="00E460F6" w:rsidRDefault="00E460F6">
      <w:r>
        <w:t>(2) Oborinsku vodu treba evakuirati zatvorenim cijevnim vodovima i/ili otvorenim cestovnim /melioracijskim kanalima te na kraju otvorenim melioracijskim kanalima, a otpadnu i sanitarnu vodu zatvorenim cijevnim vodovima.</w:t>
      </w:r>
    </w:p>
    <w:p w14:paraId="7B92AAC7" w14:textId="77777777" w:rsidR="00E460F6" w:rsidRDefault="00E460F6">
      <w:r>
        <w:t>(3) Priključak korisnika lokacije na odvodnu mrežu predvidjeti na temelju izvedbene tehničke dokumentacije za tu lokaciju, a isključivo preko kontrolnog okna smještenog uz regulacijsku liniju.</w:t>
      </w:r>
    </w:p>
    <w:p w14:paraId="44AE8D74" w14:textId="77777777" w:rsidR="00E460F6" w:rsidRDefault="00E460F6">
      <w:r>
        <w:lastRenderedPageBreak/>
        <w:t>(4) Na svim lomovima nivelete (u horizontalnom ili vertikalnom smislu) treba projektirati i izvesti revizijska okna.</w:t>
      </w:r>
    </w:p>
    <w:p w14:paraId="77756A09" w14:textId="77777777" w:rsidR="00E460F6" w:rsidRDefault="00E460F6">
      <w:r>
        <w:t>(5) Na ravnim dionicama trase treba projektirati i izvesti revizijska okna na udaljenosti ovisnoj o dimenzijama odvodne cijevi.</w:t>
      </w:r>
    </w:p>
    <w:p w14:paraId="6E71E5BC" w14:textId="77777777" w:rsidR="00E460F6" w:rsidRDefault="00E460F6">
      <w:r>
        <w:t xml:space="preserve">(6) Odvodni sustav mora biti zaštićen od smrzavanja dovoljnom visinom </w:t>
      </w:r>
      <w:proofErr w:type="spellStart"/>
      <w:r>
        <w:t>nadsloja</w:t>
      </w:r>
      <w:proofErr w:type="spellEnd"/>
      <w:r>
        <w:t>.</w:t>
      </w:r>
    </w:p>
    <w:p w14:paraId="228750EA" w14:textId="77777777" w:rsidR="00E460F6" w:rsidRDefault="00E460F6">
      <w:r>
        <w:t>(7) U sustav odvodnje ne smiju se upuštati vode i otpadne tvari kojima se narušava projektirani hidraulični režim, stabilnost objekata, rad strojeva, tehnički nadzor i održavanje sustava ili povećavaju troškovi odvodnje i pročišćavanja otpadnih voda.</w:t>
      </w:r>
    </w:p>
    <w:p w14:paraId="3C37DEF9" w14:textId="77777777" w:rsidR="00E460F6" w:rsidRDefault="00E460F6">
      <w:r>
        <w:t>(8) Za građevine za čije građenje je prema Zakonu o vodama potrebno izdavanje vodopravnih uvjeta, obavezno je izdavanje istih.</w:t>
      </w:r>
    </w:p>
    <w:p w14:paraId="4671D89D" w14:textId="77777777" w:rsidR="00E460F6" w:rsidRDefault="00E460F6">
      <w:r>
        <w:t>(9) Do izgradnje javnog odvodnog sustava zbrinjavanje otpadnih voda mora biti usuglašeno s posebnim propisom i sukladno uvjetima nadležne ustanove, a može se vršiti putem vodonepropusnih sabirnih jama, odnosno vlastitim uređajem za pročišćavanje, uz obvezno pražnjenje jama i/ili zbrinjavanje otpadnih voda.</w:t>
      </w:r>
    </w:p>
    <w:p w14:paraId="188FD6EE" w14:textId="77777777" w:rsidR="00E460F6" w:rsidRDefault="00E460F6">
      <w:r>
        <w:t>(10) Nakon izgradnje javnog odvodnog sustava, postojeće građevine moraju se, sukladno Zakonskoj regulativi, odnosno sukladno Odluci o priključenju, priključiti na odvodni sustav a najkasnije u roku od 1 godine od dana obavijesti isporučitelja vodne usluge o mogućnosti priključenja</w:t>
      </w:r>
    </w:p>
    <w:p w14:paraId="61351E68" w14:textId="77777777" w:rsidR="00E460F6" w:rsidRDefault="00E460F6">
      <w:pPr>
        <w:pStyle w:val="Naslov2"/>
      </w:pPr>
      <w:r>
        <w:t>1.4.15.6. Odvodnja oborinskih voda</w:t>
      </w:r>
    </w:p>
    <w:p w14:paraId="4DDC7397" w14:textId="77777777" w:rsidR="00E460F6" w:rsidRDefault="00E460F6">
      <w:pPr>
        <w:pStyle w:val="Naslov3"/>
      </w:pPr>
      <w:r>
        <w:t>Članak 52.</w:t>
      </w:r>
    </w:p>
    <w:p w14:paraId="1D4B52B5" w14:textId="77777777" w:rsidR="00E460F6" w:rsidRDefault="00E460F6">
      <w:r>
        <w:t>(1) Odvodnju oborinskih voda treba riješiti izgradnjom sustava koji će se sastojati od zatvorenih kanala oborinske odvodnje i/ili otvorenih cestovnih/melioracijskih kanala oborinske odvodnje te melioracijskih kanala van zone obuhvata.</w:t>
      </w:r>
    </w:p>
    <w:p w14:paraId="6DB09DFA" w14:textId="77777777" w:rsidR="00E460F6" w:rsidRDefault="00E460F6">
      <w:r>
        <w:t xml:space="preserve">(2) Otvorene cestovne/melioracijske kanale oborinske odvodnje moguće je u kasnijoj fazi razvoja sustava odvodnje oborinskih voda </w:t>
      </w:r>
      <w:proofErr w:type="spellStart"/>
      <w:r>
        <w:t>zacijeviti</w:t>
      </w:r>
      <w:proofErr w:type="spellEnd"/>
      <w:r>
        <w:t>.</w:t>
      </w:r>
    </w:p>
    <w:p w14:paraId="2BA970D0" w14:textId="77777777" w:rsidR="00E460F6" w:rsidRDefault="00E460F6">
      <w:r>
        <w:t>(3) Prije upuštanja oborinske vode u recipijente, ukoliko su one opterećene tvarima koji nisu dopuštene za upuštanje u prijemnike (recipijente), nužno je pročišćavanje i to prema potrebi hvatačima masti, ulja, benzina i krutih četica.</w:t>
      </w:r>
    </w:p>
    <w:p w14:paraId="1E59B21B" w14:textId="77777777" w:rsidR="00E460F6" w:rsidRDefault="00E460F6">
      <w:pPr>
        <w:pStyle w:val="Naslov2"/>
      </w:pPr>
      <w:r>
        <w:t>1.4.15.7. Uređenje voda i vodotoka</w:t>
      </w:r>
    </w:p>
    <w:p w14:paraId="721287C7" w14:textId="77777777" w:rsidR="00E460F6" w:rsidRDefault="00E460F6">
      <w:pPr>
        <w:pStyle w:val="Naslov3"/>
      </w:pPr>
      <w:r>
        <w:t>Članak 53.</w:t>
      </w:r>
    </w:p>
    <w:p w14:paraId="4BEFD28E" w14:textId="77777777" w:rsidR="00E460F6" w:rsidRDefault="00E460F6">
      <w:r>
        <w:t xml:space="preserve">(1) Melioracijske kanale u funkciji odvodnje područja Izdvojenog građevinskog područja izvan naselja Dopsin i Vladislavci potrebno je urediti na način da sigurno i kvalitetno vrše svoju ulogu odvodnje </w:t>
      </w:r>
      <w:proofErr w:type="spellStart"/>
      <w:r>
        <w:t>oborinskh</w:t>
      </w:r>
      <w:proofErr w:type="spellEnd"/>
      <w:r>
        <w:t xml:space="preserve"> voda.</w:t>
      </w:r>
    </w:p>
    <w:p w14:paraId="4A6D75C4" w14:textId="77777777" w:rsidR="00E460F6" w:rsidRDefault="00E460F6">
      <w:r>
        <w:t>(2) Osnova za navedene radove je odgovarajuća projektna dokumentacije.</w:t>
      </w:r>
    </w:p>
    <w:p w14:paraId="644BB46C" w14:textId="77777777" w:rsidR="00E460F6" w:rsidRDefault="00E460F6">
      <w:r>
        <w:t>(3) Položaj i dimenzije postojećih melioracijskih kanala detaljnije se definiraju podacima javne ustanove s posebnim ovlastima (Hrvatske vode).</w:t>
      </w:r>
    </w:p>
    <w:p w14:paraId="4755735E" w14:textId="77777777" w:rsidR="00E460F6" w:rsidRDefault="00E460F6">
      <w:pPr>
        <w:pStyle w:val="Naslov2"/>
      </w:pPr>
      <w:r>
        <w:lastRenderedPageBreak/>
        <w:t>1.4.16. Eksploatacija mineralnih sirovina</w:t>
      </w:r>
    </w:p>
    <w:p w14:paraId="3437B8B6" w14:textId="77777777" w:rsidR="00E460F6" w:rsidRDefault="00E460F6">
      <w:pPr>
        <w:pStyle w:val="Naslov3"/>
      </w:pPr>
      <w:r>
        <w:t>Članak 54.</w:t>
      </w:r>
    </w:p>
    <w:p w14:paraId="58B5F69B" w14:textId="77777777" w:rsidR="00E460F6" w:rsidRDefault="00E460F6">
      <w:r>
        <w:t xml:space="preserve">(1) Nova istražna polja mogu se formirati na vrijednom zemljištu namijenjenom poljoprivredi, ostalom zemljištu namijenjenom poljoprivredi te zemljištu namijenjenom šumi i šumskom zemljištu državnog značaja, a za energetske mineralne sirovine i na tlu I </w:t>
      </w:r>
      <w:proofErr w:type="spellStart"/>
      <w:r>
        <w:t>i</w:t>
      </w:r>
      <w:proofErr w:type="spellEnd"/>
      <w:r>
        <w:t xml:space="preserve"> II bonitetne klase.</w:t>
      </w:r>
    </w:p>
    <w:p w14:paraId="57C28601" w14:textId="77777777" w:rsidR="00E460F6" w:rsidRDefault="00E460F6">
      <w:r>
        <w:t>(2) U sklopu istražnog polja dozvoljena je gradnja građevina u funkciji istraživanja mineralnih sirovina.</w:t>
      </w:r>
    </w:p>
    <w:p w14:paraId="5C9BAB34" w14:textId="77777777" w:rsidR="00E460F6" w:rsidRDefault="00E460F6">
      <w:r>
        <w:t>(3) Eksploatacijsko polje se tijekom eksploatacije i nakon zatvaranja mora sanirati sukladno postupku sanacije utvrđenom u Studiji o utjecaju na okoliš ili na temelju rudarsko-geološke osnove.</w:t>
      </w:r>
    </w:p>
    <w:p w14:paraId="5B03D7BC" w14:textId="77777777" w:rsidR="00E460F6" w:rsidRDefault="00E460F6">
      <w:r>
        <w:t>(4) Konačna namjena eksploatacijskih polja na lokacijama istražnih polja, utvrdit će se Studijom utjecaja na okoliš ili geološko-rudarskom osnovom, uz suglasnost Općine.</w:t>
      </w:r>
    </w:p>
    <w:p w14:paraId="3D782C13" w14:textId="77777777" w:rsidR="00E460F6" w:rsidRDefault="00E460F6">
      <w:pPr>
        <w:pStyle w:val="Naslov1"/>
      </w:pPr>
      <w:r>
        <w:t>2. INFRASTRUKTURNI SUSTAVI</w:t>
      </w:r>
    </w:p>
    <w:p w14:paraId="463FBA81" w14:textId="77777777" w:rsidR="00E460F6" w:rsidRDefault="00E460F6">
      <w:pPr>
        <w:pStyle w:val="Naslov2"/>
      </w:pPr>
      <w:r>
        <w:t>2.1. Prometni sustav</w:t>
      </w:r>
    </w:p>
    <w:p w14:paraId="15E2CC65" w14:textId="77777777" w:rsidR="00E460F6" w:rsidRDefault="00E460F6">
      <w:pPr>
        <w:pStyle w:val="Naslov2"/>
      </w:pPr>
      <w:r>
        <w:t>2.1.1. Cestovni promet</w:t>
      </w:r>
    </w:p>
    <w:p w14:paraId="38C7F6E3" w14:textId="77777777" w:rsidR="00E460F6" w:rsidRDefault="00E460F6">
      <w:pPr>
        <w:pStyle w:val="Naslov3"/>
      </w:pPr>
      <w:r>
        <w:t>Članak 55.</w:t>
      </w:r>
    </w:p>
    <w:p w14:paraId="6A574525" w14:textId="77777777" w:rsidR="00E460F6" w:rsidRDefault="00E460F6">
      <w:r>
        <w:t>(1) Kategorija prometnica utvrđena je na temelju Odluke nadležnog Ministarstva.</w:t>
      </w:r>
    </w:p>
    <w:p w14:paraId="31047EC0" w14:textId="77777777" w:rsidR="00E460F6" w:rsidRDefault="00E460F6">
      <w:r>
        <w:t>(2) Kategorija svih prometnica na području Općine može se mijenjati sukladno izmjenama Odluke iz stavka 1. ovoga članka bez promjene ovoga Plana. Od dana stupanja na snagu Odluke, na tu prometnicu i okolni prostor primjenjuju se uvjeti gradnje utvrđeni odredbama ove Odluke, sukladno novoj kategoriji prometnice.</w:t>
      </w:r>
    </w:p>
    <w:p w14:paraId="147F4B38" w14:textId="77777777" w:rsidR="00E460F6" w:rsidRDefault="00E460F6">
      <w:r>
        <w:t>(3) Ulični koridor u naselju je prostor između regulacijskih linija, koji je namijenjen gradnji kolnika, parkirališta, kolno-pješačkih prilaza građevinskoj parceli, prometnih površina pješačkog, biciklističkog i javnog prometa, te vođenja svih vrsta infrastrukturnih vodova, uključujući i odvodni sustav oborinske odvodnje, uređenju zelenih površina, postavljanju urbane opreme i sl.</w:t>
      </w:r>
    </w:p>
    <w:p w14:paraId="7275510C" w14:textId="77777777" w:rsidR="00E460F6" w:rsidRDefault="00E460F6">
      <w:r>
        <w:t>(4) Svi ulični koridori u građevinskom području na koje postoji neposredan pristup s građevnih čestica, ili su uvjet za formiranje građevnih čestica, moraju biti povezani u jedinstveni prometni sustav.</w:t>
      </w:r>
    </w:p>
    <w:p w14:paraId="19B331EC" w14:textId="77777777" w:rsidR="00E460F6" w:rsidRDefault="00E460F6">
      <w:pPr>
        <w:keepNext/>
      </w:pPr>
      <w:r>
        <w:t>(5) Za nove ulične koridore u građevinskim područjima naselja potrebno je osigurati širinu:</w:t>
      </w:r>
    </w:p>
    <w:p w14:paraId="0A8EE841" w14:textId="77777777" w:rsidR="00E460F6" w:rsidRDefault="00E460F6">
      <w:pPr>
        <w:ind w:left="567"/>
      </w:pPr>
      <w:r>
        <w:t>- 25,0 m za ulični koridor kojim prolazi državna cesta (cesta državnog značaja),</w:t>
      </w:r>
    </w:p>
    <w:p w14:paraId="2770BDF6" w14:textId="77777777" w:rsidR="00E460F6" w:rsidRDefault="00E460F6">
      <w:pPr>
        <w:ind w:left="567"/>
      </w:pPr>
      <w:r>
        <w:t>- 18-20,0 m za ulični koridor kojim prolazi županijska cesta i lokalna cesta (cesta područnog značaja)</w:t>
      </w:r>
    </w:p>
    <w:p w14:paraId="2B34509F" w14:textId="77777777" w:rsidR="00E460F6" w:rsidRDefault="00E460F6">
      <w:pPr>
        <w:ind w:left="567"/>
      </w:pPr>
      <w:r>
        <w:t>- 18,0 m za ulične koridore kojima prolaze ostale ceste (cesta lokalnog značaja) čija je dužine preko 150,0 m.</w:t>
      </w:r>
    </w:p>
    <w:p w14:paraId="1105BDD4" w14:textId="77777777" w:rsidR="00E460F6" w:rsidRDefault="00E460F6">
      <w:pPr>
        <w:keepNext/>
      </w:pPr>
      <w:r>
        <w:lastRenderedPageBreak/>
        <w:t>(6) U slučaju da se zbog postojećih građevina, prirodnih ili drugih specifičnih prostornih ograničenja ne može osigurati preporučena širina uličnog koridora, za nove ulične koridore čija je dužina preko 150,0 m mogu se utvrditi i manje širine, ali ne manje od sljedećih:</w:t>
      </w:r>
    </w:p>
    <w:p w14:paraId="24502E3B" w14:textId="77777777" w:rsidR="00E460F6" w:rsidRDefault="00E460F6">
      <w:pPr>
        <w:ind w:left="567"/>
      </w:pPr>
      <w:r>
        <w:t>- državna cesta (cesta državnog značaja) 20,0 m (otvoreni sustav oborinske odvodnje) 18,0 m (zatvoreni sustav oborinske odvodnje)</w:t>
      </w:r>
    </w:p>
    <w:p w14:paraId="330A5A76" w14:textId="77777777" w:rsidR="00E460F6" w:rsidRDefault="00E460F6">
      <w:pPr>
        <w:ind w:left="567"/>
      </w:pPr>
      <w:r>
        <w:t>- županijska cesta i lokalna cesta (cesta područnog značaja) 18,0 m (otvoreni sustav oborinske odvodnje) 14,0 m (zatvoreni sustav oborinske odvodnje)</w:t>
      </w:r>
    </w:p>
    <w:p w14:paraId="2F3D3038" w14:textId="77777777" w:rsidR="00E460F6" w:rsidRDefault="00E460F6">
      <w:pPr>
        <w:ind w:left="567"/>
      </w:pPr>
      <w:r>
        <w:t>- ostale ceste (cesta lokalnog značaja) 16,0 m (otvoreni sustav oborinske odvodnje) 12,0 m (zatvoreni sustav oborinske odvodnje)</w:t>
      </w:r>
    </w:p>
    <w:p w14:paraId="596F9588" w14:textId="77777777" w:rsidR="00E460F6" w:rsidRDefault="00E460F6">
      <w:pPr>
        <w:keepNext/>
      </w:pPr>
      <w:r>
        <w:t>(7) Za nove ulične koridore čija dužina je manja od 150,0 m, širina uličnog koridora ne može biti manja od:</w:t>
      </w:r>
    </w:p>
    <w:p w14:paraId="28C85D4C" w14:textId="77777777" w:rsidR="00E460F6" w:rsidRDefault="00E460F6">
      <w:pPr>
        <w:ind w:left="567"/>
      </w:pPr>
      <w:r>
        <w:t>- dvosmjerni promet 12,0 m (otvoreni sustav oborinske odvodnje) 10,0 m (zatvoreni sustav oborinske odvodnje)</w:t>
      </w:r>
    </w:p>
    <w:p w14:paraId="29AFECC0" w14:textId="77777777" w:rsidR="00E460F6" w:rsidRDefault="00E460F6">
      <w:pPr>
        <w:ind w:left="567"/>
      </w:pPr>
      <w:r>
        <w:t>- dvosmjerni promet 10,0 m (otvoreni sustav oborinske odvodnje) 8,0 m (zatvoreni sustav oborinske odvodnje)</w:t>
      </w:r>
    </w:p>
    <w:p w14:paraId="5D1A47CE" w14:textId="77777777" w:rsidR="00E460F6" w:rsidRDefault="00E460F6">
      <w:r>
        <w:t>(8) Ulice dužine manje od 150,0 m mogu biti i slijepe.</w:t>
      </w:r>
    </w:p>
    <w:p w14:paraId="5441A3AB" w14:textId="77777777" w:rsidR="00E460F6" w:rsidRDefault="00E460F6">
      <w:r>
        <w:t>(9) Širine koridora za nove ulične koridore ne odnose se na postojeće ulične koridore, koji se nalaze u izgrađenom području i na ulične koridore koji su prikazani na kartografskim prikazima u Planu.</w:t>
      </w:r>
    </w:p>
    <w:p w14:paraId="7530BE4B" w14:textId="77777777" w:rsidR="00E460F6" w:rsidRDefault="00E460F6">
      <w:r>
        <w:t>(10) Sve ceste namijenjene javnom prometu na području Općine moraju biti opremljene horizontalnom i vertikalnom signalizacijom, prema Hrvatskim normama.</w:t>
      </w:r>
    </w:p>
    <w:p w14:paraId="6A014804" w14:textId="77777777" w:rsidR="00E460F6" w:rsidRDefault="00E460F6">
      <w:r>
        <w:t>(11) Sve prometne površine trebaju biti izvedene sukladno posebnom propisu o sprječavanju stvaranja arhitektonsko-urbanističkih barijera, tako da na njima nema zapreke za kretanje niti jedne kategorije stanovništva.</w:t>
      </w:r>
    </w:p>
    <w:p w14:paraId="4E34BC8F" w14:textId="77777777" w:rsidR="00E460F6" w:rsidRDefault="00E460F6">
      <w:r>
        <w:t>(12) Nije dozvoljena gradnja građevina, zidova i ograda, te podizanje nasada koje zatvaraju vidno polje vozača i time ugrožavaju promet.</w:t>
      </w:r>
    </w:p>
    <w:p w14:paraId="5832A47F" w14:textId="77777777" w:rsidR="00E460F6" w:rsidRDefault="00E460F6">
      <w:r>
        <w:t>(13) Mrežu nerazvrstanih cesta (ceste lokalnog značaja) na području Općine čine: ceste-ulice u građevinskim područjima koje temeljem Zakona nisu proglašene kao javne ceste (državnog i područnog značaja), poljski i šumski putevi, te druge nerazvrstane prometne površine na kojima se odvija promet.</w:t>
      </w:r>
    </w:p>
    <w:p w14:paraId="29DD8137" w14:textId="77777777" w:rsidR="00E460F6" w:rsidRDefault="00E460F6">
      <w:r>
        <w:t>(14) Građenje i rekonstrukcija postojećih trasa javnih (državnog i područnog značaja) i nerazvrstanih (lokalnog značaja) cesta moguća je na svim trasama gdje se za to ukaže potreba definirana programom nadležne ustanove za gospodarenje određenom kategorijom cestovne mreže, a na temelju projektne dokumentacije.</w:t>
      </w:r>
    </w:p>
    <w:p w14:paraId="31B2F618" w14:textId="77777777" w:rsidR="00E460F6" w:rsidRDefault="00E460F6">
      <w:r>
        <w:t>(15) Nerazvrstane ceste (ceste lokalnog značaja) u građevinskom području mogu biti uređene kao ulice s odvojenim cestovnim i pješačkim prometom, kolno-pješačke ulice, pješačke ulice i površine i slično.</w:t>
      </w:r>
    </w:p>
    <w:p w14:paraId="3997CBC3" w14:textId="77777777" w:rsidR="00E460F6" w:rsidRDefault="00E460F6">
      <w:r>
        <w:lastRenderedPageBreak/>
        <w:t>(16) Rekonstrukcija prometno-tehničkih elemenata (horizontalnih i vertikalnih) postojeće trase javne (državnog i područnog značaja) i nerazvrstane (lokalnog značaja) ceste ne smatra se promjenom trase i ne mora biti naznačena u ovoj Odluci.</w:t>
      </w:r>
    </w:p>
    <w:p w14:paraId="0F70D7E7" w14:textId="77777777" w:rsidR="00E460F6" w:rsidRDefault="00E460F6">
      <w:r>
        <w:t>(17) Širina kolnika za dvosmjeran promet nerazvrstanih cesta (ceste lokalnog značaja) izvan i unutar građevinskih područja treba biti 5,50 m, a minimalna širina je 4,5 m uz ograničenje brzine i sl., što mora biti definirano u okviru projektne dokumentacije.</w:t>
      </w:r>
    </w:p>
    <w:p w14:paraId="77176725" w14:textId="77777777" w:rsidR="00E460F6" w:rsidRDefault="00E460F6">
      <w:r>
        <w:t xml:space="preserve">(18) Iznimno, u slučaju prostornih ograničenja, malog prometa i sl., širina kolnika za dvosmjeran promet nerazvrstanih cesta može biti i manja od 4,5 m, ali ne manja od 3,0 m uz obvezu izgradnje </w:t>
      </w:r>
      <w:proofErr w:type="spellStart"/>
      <w:r>
        <w:t>mimoilaznica</w:t>
      </w:r>
      <w:proofErr w:type="spellEnd"/>
      <w:r>
        <w:t xml:space="preserve"> na rasteru koji će se definirati projektnom dokumentacijom ili uz obvezu izgradnje bankine od kamenog materijala odgovarajuće nosivosti i minimalne širine 1,0 m s obje strane kolnika.</w:t>
      </w:r>
    </w:p>
    <w:p w14:paraId="57DCF96A" w14:textId="77777777" w:rsidR="00E460F6" w:rsidRDefault="00E460F6">
      <w:r>
        <w:t>(19) Pješačke i biciklističke staze mogu se graditi unutar ili izvan građevinskih područja na cijelom području Općine, a točan položaj trase pješačke i biciklističke staze u prostoru definirat će se projektnom dokumentacijom, sukladno Zakonu i propisima, te odredbama ove Odluke.</w:t>
      </w:r>
    </w:p>
    <w:p w14:paraId="535944D4" w14:textId="77777777" w:rsidR="00E460F6" w:rsidRDefault="00E460F6">
      <w:r>
        <w:t>(20) Širina pješačkih i biciklističkih prometnica utvrđuje se sukladno broju korisnika, prostornim uvjetima i ambijentalnim obilježjima, a minimalna širina definirana je posebnim propisima.</w:t>
      </w:r>
    </w:p>
    <w:p w14:paraId="22B25362" w14:textId="77777777" w:rsidR="00E460F6" w:rsidRDefault="00E460F6">
      <w:r>
        <w:t>(21) Pješačke prometnice se grade odvojeno od kolnika i po mogućnosti od kolnika odvojene zelenim zaštitnim pojasom. Iznimno u slučaju prostornih ograničenja mogu se graditi i uz kolnik.</w:t>
      </w:r>
    </w:p>
    <w:p w14:paraId="2E358C54" w14:textId="77777777" w:rsidR="00E460F6" w:rsidRDefault="00E460F6">
      <w:r>
        <w:t>(22) Biciklističke staze mogu se graditi kao: samostalno vođene biciklističke staze, biciklističke staze u poprečnom presjeku ceste-ulice odvojene od kolnika ili biciklističke trake u poprečnom presjeku kao prometnom signalizacijom odvojeni dio kolnika.</w:t>
      </w:r>
    </w:p>
    <w:p w14:paraId="57552F0E" w14:textId="77777777" w:rsidR="00E460F6" w:rsidRDefault="00E460F6">
      <w:r>
        <w:t>(23) Širina pješačkih prometnica utvrđuje se sukladno broju korisnika, prostornim uvjetima i ambijentalnim obilježjima, ali ne može biti manja od 1,2 m.</w:t>
      </w:r>
    </w:p>
    <w:p w14:paraId="79FB234B" w14:textId="77777777" w:rsidR="00E460F6" w:rsidRDefault="00E460F6">
      <w:r>
        <w:t>(24) Pješačke prometnice se grade odvojeno od kolnika i po mogućnosti od kolnika odvojene zelenim zaštitnim pojasom</w:t>
      </w:r>
    </w:p>
    <w:p w14:paraId="3285F413" w14:textId="77777777" w:rsidR="00E460F6" w:rsidRDefault="00E460F6">
      <w:r>
        <w:t>(25) Van granica građevinskog područja mogu se graditi stajališta, benzinske postaje i druge građevine u funkciji prometa.</w:t>
      </w:r>
    </w:p>
    <w:p w14:paraId="57F1523F" w14:textId="77777777" w:rsidR="00E460F6" w:rsidRDefault="00E460F6">
      <w:r>
        <w:t xml:space="preserve">(26) Benzinske postaje mogu se graditi u pojasu dubine </w:t>
      </w:r>
      <w:proofErr w:type="spellStart"/>
      <w:r>
        <w:t>max</w:t>
      </w:r>
      <w:proofErr w:type="spellEnd"/>
      <w:r>
        <w:t>. 150,0 m od osi postojeće javne ceste, sukladno posebnom propisu.</w:t>
      </w:r>
    </w:p>
    <w:p w14:paraId="5FED1074" w14:textId="77777777" w:rsidR="00E460F6" w:rsidRDefault="00E460F6">
      <w:r>
        <w:t>(27) Maksimalni koeficijent izgrađenosti građevne čestice benzinske postaje može biti 0,5.</w:t>
      </w:r>
    </w:p>
    <w:p w14:paraId="249D1C9E" w14:textId="77777777" w:rsidR="00E460F6" w:rsidRDefault="00E460F6">
      <w:r>
        <w:t>(28) Na građevnoj čestici benzinske postaje mogu se graditi prateći sadržaji (prostorije za boravak djelatnika, uredi, infrastruktura, parkirališta, manipulativne površine i sl.).</w:t>
      </w:r>
    </w:p>
    <w:p w14:paraId="3A5F9125" w14:textId="77777777" w:rsidR="00E460F6" w:rsidRDefault="00E460F6">
      <w:r>
        <w:t>(29) Kod postojećih cesta dodatni sadržaji koji se mogu graditi na građevnoj čestici benzinske postaje su ugostiteljski, trgovački i servisni, a koeficijent izgrađenosti građevne čestice tim sadržajima ne može biti veći od 0,25.</w:t>
      </w:r>
    </w:p>
    <w:p w14:paraId="7F5017AC" w14:textId="77777777" w:rsidR="00E460F6" w:rsidRDefault="00E460F6">
      <w:r>
        <w:t>(30) Ugostiteljski sadržaj za smještaj iz prethodnog stavka može biti isključivo tipa motel.</w:t>
      </w:r>
    </w:p>
    <w:p w14:paraId="3EA91C84" w14:textId="77777777" w:rsidR="00E460F6" w:rsidRDefault="00E460F6">
      <w:r>
        <w:lastRenderedPageBreak/>
        <w:t>(31) Uz nove ceste mogu se graditi svi sadržaji predviđeni projektom ceste.</w:t>
      </w:r>
    </w:p>
    <w:p w14:paraId="78B7D7AE" w14:textId="77777777" w:rsidR="00E460F6" w:rsidRDefault="00E460F6">
      <w:pPr>
        <w:pStyle w:val="Naslov2"/>
      </w:pPr>
      <w:r>
        <w:t>2.1.2. Željeznički promet</w:t>
      </w:r>
    </w:p>
    <w:p w14:paraId="3FDA2559" w14:textId="77777777" w:rsidR="00E460F6" w:rsidRDefault="00E460F6">
      <w:pPr>
        <w:pStyle w:val="Naslov3"/>
      </w:pPr>
      <w:r>
        <w:t>Članak 56.</w:t>
      </w:r>
    </w:p>
    <w:p w14:paraId="2ED799FB" w14:textId="77777777" w:rsidR="00E460F6" w:rsidRDefault="00E460F6">
      <w:r>
        <w:t>(1) U ovome Planu planira se rekonstrukcija i modernizacija željezničke pruge za međunarodni promet M 302.</w:t>
      </w:r>
    </w:p>
    <w:p w14:paraId="203AF313" w14:textId="77777777" w:rsidR="00E460F6" w:rsidRDefault="00E460F6">
      <w:r>
        <w:t>(2) U konačnici su planirani cestovno-željeznički prijelazi izvan razine na križanju županijske ceste ŽC 4109 ( u km 14+410 željezničke pruge) i lokalne ceste LC 44107 ( u km 18+607 željezničke pruge) s trasom željezničke pruge za međunarodni promet M302. Do realizacije konačnog rješenja moguća su druga prijelazna rješenja u skladu s posebnim propisom i uvjetima javnopravnog tijela.</w:t>
      </w:r>
    </w:p>
    <w:p w14:paraId="108BDEEC" w14:textId="77777777" w:rsidR="00E460F6" w:rsidRDefault="00E460F6">
      <w:pPr>
        <w:pStyle w:val="Naslov2"/>
      </w:pPr>
      <w:r>
        <w:t>2.1.3. Pomorski promet</w:t>
      </w:r>
    </w:p>
    <w:p w14:paraId="60F3ADFE" w14:textId="77777777" w:rsidR="00E460F6" w:rsidRDefault="00E460F6">
      <w:pPr>
        <w:pStyle w:val="Naslov3"/>
      </w:pPr>
      <w:r>
        <w:t>Članak 57.</w:t>
      </w:r>
    </w:p>
    <w:p w14:paraId="7F66D431" w14:textId="77777777" w:rsidR="00E460F6" w:rsidRDefault="00E460F6">
      <w:r>
        <w:t>(1) Nije primjenjivo.</w:t>
      </w:r>
    </w:p>
    <w:p w14:paraId="26E763B9" w14:textId="77777777" w:rsidR="00E460F6" w:rsidRDefault="00E460F6">
      <w:pPr>
        <w:pStyle w:val="Naslov2"/>
      </w:pPr>
      <w:r>
        <w:t>2.1.4. Promet unutarnjim vodama</w:t>
      </w:r>
    </w:p>
    <w:p w14:paraId="15E976DE" w14:textId="77777777" w:rsidR="00E460F6" w:rsidRDefault="00E460F6">
      <w:pPr>
        <w:pStyle w:val="Naslov3"/>
      </w:pPr>
      <w:r>
        <w:t>Članak 58.</w:t>
      </w:r>
    </w:p>
    <w:p w14:paraId="3881E124" w14:textId="77777777" w:rsidR="00E460F6" w:rsidRDefault="00E460F6">
      <w:r>
        <w:t>(1) Nije primjenjivo.</w:t>
      </w:r>
    </w:p>
    <w:p w14:paraId="69A6E849" w14:textId="77777777" w:rsidR="00E460F6" w:rsidRDefault="00E460F6">
      <w:pPr>
        <w:pStyle w:val="Naslov2"/>
      </w:pPr>
      <w:r>
        <w:t>2.1.5. Zračni promet</w:t>
      </w:r>
    </w:p>
    <w:p w14:paraId="432A19ED" w14:textId="77777777" w:rsidR="00E460F6" w:rsidRDefault="00E460F6">
      <w:pPr>
        <w:pStyle w:val="Naslov3"/>
      </w:pPr>
      <w:r>
        <w:t>Članak 59.</w:t>
      </w:r>
    </w:p>
    <w:p w14:paraId="41317808" w14:textId="77777777" w:rsidR="00E460F6" w:rsidRDefault="00E460F6">
      <w:r>
        <w:t>(1) Nije primjenjivo.</w:t>
      </w:r>
    </w:p>
    <w:p w14:paraId="21D6AA11" w14:textId="77777777" w:rsidR="00E460F6" w:rsidRDefault="00E460F6">
      <w:pPr>
        <w:pStyle w:val="Naslov2"/>
      </w:pPr>
      <w:r>
        <w:t>2.2. Komunikacijski sustav</w:t>
      </w:r>
    </w:p>
    <w:p w14:paraId="43471BE0" w14:textId="77777777" w:rsidR="00E460F6" w:rsidRDefault="00E460F6">
      <w:pPr>
        <w:pStyle w:val="Naslov2"/>
      </w:pPr>
      <w:r>
        <w:t>2.2.1. Elektronička komunikacijska mreža</w:t>
      </w:r>
    </w:p>
    <w:p w14:paraId="1A054814" w14:textId="77777777" w:rsidR="00E460F6" w:rsidRDefault="00E460F6">
      <w:pPr>
        <w:pStyle w:val="Naslov3"/>
      </w:pPr>
      <w:r>
        <w:t>Članak 60.</w:t>
      </w:r>
    </w:p>
    <w:p w14:paraId="57AAE9BA" w14:textId="77777777" w:rsidR="00E460F6" w:rsidRDefault="00E460F6">
      <w:r>
        <w:t>(1) Razvoj elektroničke komunikacijske mreže obuhvaća građenje elektroničke komunikacijske infrastrukture i povezane opreme neophodne za pružanje elektroničkih komunikacijskih usluga.</w:t>
      </w:r>
    </w:p>
    <w:p w14:paraId="52D562D4" w14:textId="77777777" w:rsidR="00E460F6" w:rsidRDefault="00E460F6">
      <w:r>
        <w:t>(2) Elektronička komunikacijska infrastruktura i povezana oprema može se graditi unutar i izvan građevinskih područja, u skladu s posebnim propisima.</w:t>
      </w:r>
    </w:p>
    <w:p w14:paraId="5F3D4C2F" w14:textId="77777777" w:rsidR="00E460F6" w:rsidRDefault="00E460F6">
      <w:r>
        <w:t>(3) Elektronička komunikacijska infrastruktura i povezana oprema bez korištenja vodova prema načinu postavljanja dijeli se na elektroničku komunikacijsku infrastrukturu i povezanu opremu na postojećim građevinama (antenski prihvati) i elektroničku komunikacijsku infrastrukturu i povezanu opremu sa samostojećim antenskim stupovima.</w:t>
      </w:r>
    </w:p>
    <w:p w14:paraId="4DA099DD" w14:textId="77777777" w:rsidR="00E460F6" w:rsidRDefault="00E460F6">
      <w:r>
        <w:t>(4) Samostojeći antenski stupovi za postavljanje elektroničke komunikacijske infrastrukture i povezane opreme po konstrukciji izvode se kao štapni visine do 30m ili kao rešetkasti antenski stupovi.</w:t>
      </w:r>
    </w:p>
    <w:p w14:paraId="253B979E" w14:textId="77777777" w:rsidR="00E460F6" w:rsidRDefault="00E460F6">
      <w:r>
        <w:lastRenderedPageBreak/>
        <w:t>(5) Raspored elektroničke komunikacijske infrastrukture bez korištenja vodova prikazan je na sljedeći način: zona elektroničke komunikacijske infrastrukture.</w:t>
      </w:r>
    </w:p>
    <w:p w14:paraId="7A344430" w14:textId="77777777" w:rsidR="00E460F6" w:rsidRDefault="00E460F6">
      <w:r>
        <w:t>(6) Unutar zone elektroničke komunikacijske infrastrukture uvjetuje se gradnja samo jednog novog rešetkastog antenskog stupa takvih karakteristika da može prihvatiti više operatora, a prema projektu koji je potvrđen rješenjem Ministarstva zaštite okoliša, prostornog uređenja i graditeljstva.</w:t>
      </w:r>
    </w:p>
    <w:p w14:paraId="4228E3B1" w14:textId="77777777" w:rsidR="00E460F6" w:rsidRDefault="00E460F6">
      <w:r>
        <w:t>(7) Iznimno u izdvojenim građevinskim područjima ugostiteljsko-turističke odnosno turističko-rekreacijske namjene, nije dozvoljena izgradnja rešetkastih antenskih stupova već samo štapnih stupova visine do 30 m.</w:t>
      </w:r>
    </w:p>
    <w:p w14:paraId="35B3D9B0" w14:textId="77777777" w:rsidR="00E460F6" w:rsidRDefault="00E460F6">
      <w:r>
        <w:t>(8) Ukoliko je unutar zone elektroničke komunikacijske infrastrukture već izgrađen rešetkasti antenski stup/stupovi, tada je moguća izgradnja još samo jednog dodatnog zajedničkog rešetkastog antenskog stupa za ostale operatore/operatora</w:t>
      </w:r>
    </w:p>
    <w:p w14:paraId="4FB30D5A" w14:textId="77777777" w:rsidR="00E460F6" w:rsidRDefault="00E460F6">
      <w:r>
        <w:t>(9) Pristupni put za samostojeći antenski stup koji se gradi izvan granica građevinskog područja ne smije se asfaltirati.</w:t>
      </w:r>
    </w:p>
    <w:p w14:paraId="23141C6D" w14:textId="77777777" w:rsidR="00E460F6" w:rsidRDefault="00E460F6">
      <w:r>
        <w:t>(10) U postupku izdavanja provedbenih akata za izgradnju samostojećeg antenskog stupa obavezno je pribaviti posebne uvjete zaštite prirode i zaštite kulturnih dobara, bez obzira na lokaciju.'</w:t>
      </w:r>
    </w:p>
    <w:p w14:paraId="55933632" w14:textId="77777777" w:rsidR="00E460F6" w:rsidRDefault="00E460F6">
      <w:r>
        <w:t>(11) Nije dozvoljeno postavljanje samostojećih antenskih stupova unutar zaštitnog pojasa postojećih kao niti unutar koridora planiranih državnih cesta, željeznica i trasa dalekovoda naponskog nivoa 10 kV, 35 kV, 110 kV i više.</w:t>
      </w:r>
    </w:p>
    <w:p w14:paraId="0B9309A3" w14:textId="77777777" w:rsidR="00E460F6" w:rsidRDefault="00E460F6">
      <w:r>
        <w:t>(12) Dopušteno je postavljanje elektroničke komunikacijske infrastrukture (antenski prihvat) i povezane opreme na postojećim građevinama u suglasju s ishođenim posebnim uvjetima pravnih osoba s javnim ovlastima po posebnim propisima.</w:t>
      </w:r>
    </w:p>
    <w:p w14:paraId="22E57427" w14:textId="77777777" w:rsidR="00E460F6" w:rsidRDefault="00E460F6">
      <w:r>
        <w:t>(13) Pri izgradnji elektroničkih komunikacijskih vodova izvan građevinskih područja potrebno je koristiti postojeće infrastrukturne koridore radi objedinjavanja istih u cilju zaštite i očuvanja prostora i sprječavanja neopravdanog zauzimanja novih površina.</w:t>
      </w:r>
    </w:p>
    <w:p w14:paraId="57A5D003" w14:textId="77777777" w:rsidR="00E460F6" w:rsidRDefault="00E460F6">
      <w:r>
        <w:t>(14) Pri izgradnji elektroničkih komunikacijskih vodova unutar građevinskih područja iste u pravilu graditi unutar površina javne namjene na temelju posebnih propisa.</w:t>
      </w:r>
    </w:p>
    <w:p w14:paraId="0F29E6BF" w14:textId="77777777" w:rsidR="00E460F6" w:rsidRDefault="00E460F6">
      <w:r>
        <w:t>(15) U okviru površina javne namjene moguće je postavljanje svjetlovodnih razdjelnih kabineta (ormara) za na stup ili s postoljem, za smještaj pasivne opreme.</w:t>
      </w:r>
    </w:p>
    <w:p w14:paraId="5585F731" w14:textId="77777777" w:rsidR="00E460F6" w:rsidRDefault="00E460F6">
      <w:pPr>
        <w:pStyle w:val="Naslov2"/>
      </w:pPr>
      <w:r>
        <w:t>2.2.2. Sustav veza, odašiljača i radara</w:t>
      </w:r>
    </w:p>
    <w:p w14:paraId="0F68E96C" w14:textId="77777777" w:rsidR="00E460F6" w:rsidRDefault="00E460F6">
      <w:pPr>
        <w:pStyle w:val="Naslov3"/>
      </w:pPr>
      <w:r>
        <w:t>Članak 61.</w:t>
      </w:r>
    </w:p>
    <w:p w14:paraId="46CF86D0" w14:textId="77777777" w:rsidR="00E460F6" w:rsidRDefault="00E460F6">
      <w:r>
        <w:t>(1) Nije primjenjivo.</w:t>
      </w:r>
    </w:p>
    <w:p w14:paraId="2273A458" w14:textId="77777777" w:rsidR="00E460F6" w:rsidRDefault="00E460F6">
      <w:pPr>
        <w:pStyle w:val="Naslov2"/>
      </w:pPr>
      <w:r>
        <w:lastRenderedPageBreak/>
        <w:t>2.3. Energetski sustav</w:t>
      </w:r>
    </w:p>
    <w:p w14:paraId="49748216" w14:textId="77777777" w:rsidR="00E460F6" w:rsidRDefault="00E460F6">
      <w:pPr>
        <w:pStyle w:val="Naslov2"/>
      </w:pPr>
      <w:r>
        <w:t>2.3.1. Nafta i plin</w:t>
      </w:r>
    </w:p>
    <w:p w14:paraId="15AF4FB9" w14:textId="77777777" w:rsidR="00E460F6" w:rsidRDefault="00E460F6">
      <w:pPr>
        <w:pStyle w:val="Naslov3"/>
      </w:pPr>
      <w:r>
        <w:t>Članak 62.</w:t>
      </w:r>
    </w:p>
    <w:p w14:paraId="01923BDC" w14:textId="77777777" w:rsidR="00E460F6" w:rsidRDefault="00E460F6">
      <w:r>
        <w:t xml:space="preserve">(1) Distribucijski </w:t>
      </w:r>
      <w:proofErr w:type="spellStart"/>
      <w:r>
        <w:t>plinoopskrbni</w:t>
      </w:r>
      <w:proofErr w:type="spellEnd"/>
      <w:r>
        <w:t xml:space="preserve"> sustav sastoji se od postojećih i planiranih lokalnih plinovoda</w:t>
      </w:r>
    </w:p>
    <w:p w14:paraId="620F1D9E" w14:textId="77777777" w:rsidR="00E460F6" w:rsidRDefault="00E460F6">
      <w:r>
        <w:t xml:space="preserve">(2) U ovom Planom planira se </w:t>
      </w:r>
      <w:proofErr w:type="spellStart"/>
      <w:r>
        <w:t>plinoopskrba</w:t>
      </w:r>
      <w:proofErr w:type="spellEnd"/>
      <w:r>
        <w:t xml:space="preserve"> svih naselja stalnog stanovanja na području Općine.</w:t>
      </w:r>
    </w:p>
    <w:p w14:paraId="78F0272A" w14:textId="77777777" w:rsidR="00E460F6" w:rsidRDefault="00E460F6">
      <w:r>
        <w:t xml:space="preserve">(3) </w:t>
      </w:r>
      <w:proofErr w:type="spellStart"/>
      <w:r>
        <w:t>Srednjetlačne</w:t>
      </w:r>
      <w:proofErr w:type="spellEnd"/>
      <w:r>
        <w:t xml:space="preserve"> glavne distribucijske plinovode koji se grade izvan građevinskih područja naselja treba u pravilu graditi u ili uz koridor prometnica.</w:t>
      </w:r>
    </w:p>
    <w:p w14:paraId="301B69B9" w14:textId="77777777" w:rsidR="00E460F6" w:rsidRDefault="00E460F6">
      <w:r>
        <w:t xml:space="preserve">(4) Razvoj distribucijske </w:t>
      </w:r>
      <w:proofErr w:type="spellStart"/>
      <w:r>
        <w:t>plinoopskrbne</w:t>
      </w:r>
      <w:proofErr w:type="spellEnd"/>
      <w:r>
        <w:t xml:space="preserve"> mreže u građevinskim područjima potrebno je usklađivati s razvojem područja na način da zadovolje sve planirane potrebe za plinom svih korisnika. Planirani distribucijski plinovodi će biti </w:t>
      </w:r>
      <w:proofErr w:type="spellStart"/>
      <w:r>
        <w:t>srednjetlačni</w:t>
      </w:r>
      <w:proofErr w:type="spellEnd"/>
      <w:r>
        <w:t xml:space="preserve">, s tlakom plina od 0,1-0,3 </w:t>
      </w:r>
      <w:proofErr w:type="spellStart"/>
      <w:r>
        <w:t>MPa</w:t>
      </w:r>
      <w:proofErr w:type="spellEnd"/>
      <w:r>
        <w:t xml:space="preserve"> (1-3 bar).</w:t>
      </w:r>
    </w:p>
    <w:p w14:paraId="26B3B49A" w14:textId="77777777" w:rsidR="00E460F6" w:rsidRDefault="00E460F6">
      <w:r>
        <w:t>(5) Distribucijski plinovodi se u građevinskim područjima polažu u pravilu u javnim površinama, po potrebi s obje strane ulica. Na kartografskom prikazu su od mjesnih plinovoda prikazani samo važniji, a izgradnja ostalih mjesnih plinovoda pratiti će proces urbanizacije i razvoj gospodarstva.</w:t>
      </w:r>
    </w:p>
    <w:p w14:paraId="57243BFB" w14:textId="77777777" w:rsidR="00E460F6" w:rsidRDefault="00E460F6">
      <w:pPr>
        <w:pStyle w:val="Naslov2"/>
      </w:pPr>
      <w:r>
        <w:t>2.3.2. Elektroenergetika</w:t>
      </w:r>
    </w:p>
    <w:p w14:paraId="241DE354" w14:textId="77777777" w:rsidR="00E460F6" w:rsidRDefault="00E460F6">
      <w:pPr>
        <w:pStyle w:val="Naslov3"/>
      </w:pPr>
      <w:r>
        <w:t>Članak 63.</w:t>
      </w:r>
    </w:p>
    <w:p w14:paraId="29A6CA82" w14:textId="77777777" w:rsidR="00E460F6" w:rsidRDefault="00E460F6">
      <w:pPr>
        <w:keepNext/>
      </w:pPr>
      <w:r>
        <w:t>(1) Razvoj elektroenergetskog sustava na području Općine planira se gradnjom sljedećih građevina:</w:t>
      </w:r>
    </w:p>
    <w:p w14:paraId="7EB3B184" w14:textId="77777777" w:rsidR="00E460F6" w:rsidRDefault="00E460F6">
      <w:pPr>
        <w:keepNext/>
        <w:ind w:left="567"/>
      </w:pPr>
      <w:r>
        <w:t>- Prijenos</w:t>
      </w:r>
    </w:p>
    <w:p w14:paraId="4EAE226B" w14:textId="77777777" w:rsidR="00E460F6" w:rsidRDefault="00E460F6">
      <w:pPr>
        <w:ind w:left="1134"/>
      </w:pPr>
      <w:r>
        <w:t xml:space="preserve">1. postojeći DV 400 kV Ernestinovo- </w:t>
      </w:r>
      <w:proofErr w:type="spellStart"/>
      <w:r>
        <w:t>Žerjavinec</w:t>
      </w:r>
      <w:proofErr w:type="spellEnd"/>
    </w:p>
    <w:p w14:paraId="096B3A51" w14:textId="77777777" w:rsidR="00E460F6" w:rsidRDefault="00E460F6">
      <w:pPr>
        <w:ind w:left="1134"/>
      </w:pPr>
      <w:r>
        <w:t>2. planirani DV 2x400 kV Razbojište-Ernestinovo</w:t>
      </w:r>
    </w:p>
    <w:p w14:paraId="71A8E7ED" w14:textId="77777777" w:rsidR="00E460F6" w:rsidRDefault="00E460F6">
      <w:pPr>
        <w:keepNext/>
        <w:ind w:left="567"/>
      </w:pPr>
      <w:r>
        <w:t>- Distribucija</w:t>
      </w:r>
    </w:p>
    <w:p w14:paraId="77D65945" w14:textId="77777777" w:rsidR="00E460F6" w:rsidRDefault="00E460F6">
      <w:pPr>
        <w:ind w:left="1134"/>
      </w:pPr>
      <w:r>
        <w:t>1. izgradnja kabelskih dalekovoda 10(20) kV za napajanje i međusobnog povezivanja postojećih i planiranih trafostanica unutar građevinskih područja,</w:t>
      </w:r>
    </w:p>
    <w:p w14:paraId="752B94BD" w14:textId="77777777" w:rsidR="00E460F6" w:rsidRDefault="00E460F6">
      <w:pPr>
        <w:ind w:left="1134"/>
      </w:pPr>
      <w:r>
        <w:t>2. demontiranje postojećih nadzemnih 10(20) kV dalekovoda unutar građevinskih područja i kontaktnih zona s građevinskim područjima,</w:t>
      </w:r>
    </w:p>
    <w:p w14:paraId="23F60D6C" w14:textId="77777777" w:rsidR="00E460F6" w:rsidRDefault="00E460F6">
      <w:pPr>
        <w:ind w:left="1134"/>
      </w:pPr>
      <w:r>
        <w:t>3. zamjena pojedinih transformatora s transformatorima veće instalirane snage u skladu sa stvarnim potrebama,</w:t>
      </w:r>
    </w:p>
    <w:p w14:paraId="316DBE54" w14:textId="77777777" w:rsidR="00E460F6" w:rsidRDefault="00E460F6">
      <w:pPr>
        <w:ind w:left="1134"/>
      </w:pPr>
      <w:r>
        <w:t>4. izgradnja novih trafostanica TS 10(20)/0,4 kV i novih 10(20) kV dalekovoda u skladu s procesom urbanizacija i razvoja gospodarstva, te će o njima ovisiti lokacije TS i trase novih dalekovoda</w:t>
      </w:r>
    </w:p>
    <w:p w14:paraId="5A2B6B0A" w14:textId="77777777" w:rsidR="00E460F6" w:rsidRDefault="00E460F6">
      <w:pPr>
        <w:ind w:left="1134"/>
      </w:pPr>
      <w:r>
        <w:t>5. rekonstrukcija i dogradnja niskonaponske 0,4 kV mreže.</w:t>
      </w:r>
    </w:p>
    <w:p w14:paraId="4EB64642" w14:textId="77777777" w:rsidR="00E460F6" w:rsidRDefault="00E460F6">
      <w:r>
        <w:lastRenderedPageBreak/>
        <w:t>(2) Ostale trafostanice i vodovi rekonstruirat će se i graditi sukladno gospodarskom razvoju i procesu urbanizacije naselja na području Općine</w:t>
      </w:r>
    </w:p>
    <w:p w14:paraId="41B233D5" w14:textId="77777777" w:rsidR="00E460F6" w:rsidRDefault="00E460F6">
      <w:pPr>
        <w:keepNext/>
      </w:pPr>
      <w:r>
        <w:t>(3) Prilikom određivanja trase nadzemnih dalekovoda koji nisu naznačeni u kartografskom prikazu moraju se poštivati sljedeći uvjeti:</w:t>
      </w:r>
    </w:p>
    <w:p w14:paraId="6C7B54C2" w14:textId="77777777" w:rsidR="00E460F6" w:rsidRDefault="00E460F6">
      <w:pPr>
        <w:ind w:left="567"/>
      </w:pPr>
      <w:r>
        <w:t>- potrebno je voditi računa o bonitetu poljoprivrednog zemljišta te po mogućnosti koristiti područja slabijih bonitetnih klasa,</w:t>
      </w:r>
    </w:p>
    <w:p w14:paraId="526F8346" w14:textId="77777777" w:rsidR="00E460F6" w:rsidRDefault="00E460F6">
      <w:pPr>
        <w:ind w:left="567"/>
      </w:pPr>
      <w:r>
        <w:t>- prilikom prijelaza preko poljoprivrednog zemljišta trasu treba voditi na način da utjecaj na poljoprivrednu proizvodnju bude što manji,</w:t>
      </w:r>
    </w:p>
    <w:p w14:paraId="1B0BE461" w14:textId="77777777" w:rsidR="00E460F6" w:rsidRDefault="00E460F6">
      <w:pPr>
        <w:ind w:left="567"/>
      </w:pPr>
      <w:r>
        <w:t>- položaj stupova ne smije ograničavati funkcioniranje postojećih i potencijalnih sustava za navodnjavanje poljoprivrednog zemljišta</w:t>
      </w:r>
    </w:p>
    <w:p w14:paraId="32452FCF" w14:textId="77777777" w:rsidR="00E460F6" w:rsidRDefault="00E460F6">
      <w:pPr>
        <w:ind w:left="567"/>
      </w:pPr>
      <w:r>
        <w:t>- izbjegavati prolaz dalekovoda kroz šume i preko šumskog zemljišta</w:t>
      </w:r>
    </w:p>
    <w:p w14:paraId="2347F87C" w14:textId="77777777" w:rsidR="00E460F6" w:rsidRDefault="00E460F6">
      <w:pPr>
        <w:ind w:left="567"/>
      </w:pPr>
      <w:r>
        <w:t>- trasu dalekovoda položiti na način da se u najvećoj mogućoj mjeri smanji mortalitet ptica.</w:t>
      </w:r>
    </w:p>
    <w:p w14:paraId="1B14702F" w14:textId="77777777" w:rsidR="00E460F6" w:rsidRDefault="00E460F6">
      <w:r>
        <w:t>(4) Postojeći nadzemni DV 10(20) kV koji se nalaze u građevinskom području naselja moraju se postupno zamijeniti kabelskim.</w:t>
      </w:r>
    </w:p>
    <w:p w14:paraId="7A208B52" w14:textId="77777777" w:rsidR="00E460F6" w:rsidRDefault="00E460F6">
      <w:r>
        <w:t>(5) Pri utvrđivanju trase kabelskog dalekovoda, novu trasu je obvezno uskladiti s urbanom matricom naselja na način da u najmanjoj mogućoj mjeri ograničava korištenje zemljišta i gradnju u naselju.</w:t>
      </w:r>
    </w:p>
    <w:p w14:paraId="4D8DB73C" w14:textId="77777777" w:rsidR="00E460F6" w:rsidRDefault="00E460F6">
      <w:r>
        <w:t>(6) Ne dozvoljava se otvaranje novih prosjeka kroz šume za gradnju 10(20) kV elektroenergetske mreže.</w:t>
      </w:r>
    </w:p>
    <w:p w14:paraId="50BB48BF" w14:textId="77777777" w:rsidR="00E460F6" w:rsidRDefault="00E460F6">
      <w:r>
        <w:t>(7) Prostor unutar koridora i ispod nadzemnih dalekovoda može se koristiti za primarne namjene prostora koje su definirane ovim Planom na mjestu kolizije koridora dalekovoda i okolnih površina.</w:t>
      </w:r>
    </w:p>
    <w:p w14:paraId="3BE299F5" w14:textId="77777777" w:rsidR="00E460F6" w:rsidRDefault="00E460F6">
      <w:r>
        <w:t>(8) Korištenje zemljišta i gradnja u koridorima elektroenergetskih građevina vrši se sukladno posebnim propisima, uz suglasnost javnog poduzeća nadležnog za elektroenergetiku.</w:t>
      </w:r>
    </w:p>
    <w:p w14:paraId="7F392C49" w14:textId="77777777" w:rsidR="00E460F6" w:rsidRDefault="00E460F6">
      <w:r>
        <w:t>(9) Distribucijski dalekovodi u građevinskom području moraju se izvoditi podzemnim kabelskim vodovima.</w:t>
      </w:r>
    </w:p>
    <w:p w14:paraId="4F64D605" w14:textId="77777777" w:rsidR="00E460F6" w:rsidRDefault="00E460F6">
      <w:r>
        <w:t>(10) U ovome Planu se predviđa sukcesivna zamjena postojećih nadzemnih distribucijskih dalekovoda kabelskim vodovima..</w:t>
      </w:r>
    </w:p>
    <w:p w14:paraId="6A734E10" w14:textId="77777777" w:rsidR="00E460F6" w:rsidRDefault="00E460F6">
      <w:r>
        <w:t>(11) U građevinskim područjima naselja planira se razvoj niskonaponske 0,4 kV mreže.</w:t>
      </w:r>
    </w:p>
    <w:p w14:paraId="6486AA41" w14:textId="77777777" w:rsidR="00E460F6" w:rsidRDefault="00E460F6">
      <w:r>
        <w:t>(12) Novu niskonaponsku mrežu u pravilu graditi podzemnim kabelskim vodovima položenim u zeleni pojas ulica. U naselju Vladislavci, pošto je općinsko središte, novu mrežu u središnjem dijelu graditi sustavom ulaz-izlaz ili do samostojećih kabelskih ormara postavljenih uz unutarnji rub regulacijskog pravca tako da budu sastavni dio prednje ograde građevinske čestice iznimno na javnoj (zelenoj) površini, a od njih kabelske kućne priključke do okolnih potrošača. U nastavku i u sporednim ulicama niskonaponsku mrežu se može graditi sa SKS vođenim po krovovima s krovnim stalcima ili na stupovima. U ostalim naseljima se niskonaponska mreža planira graditi sa SKS vođenih po krovovima na krovnim stalcima</w:t>
      </w:r>
    </w:p>
    <w:p w14:paraId="1D3E75C7" w14:textId="77777777" w:rsidR="00E460F6" w:rsidRDefault="00E460F6">
      <w:r>
        <w:lastRenderedPageBreak/>
        <w:t>(13) U ostalim naseljima Općine također je moguća izgradnja niskonaponske mreže (ili dijelova NN mreže) podzemnim kabelskim vodovima.</w:t>
      </w:r>
    </w:p>
    <w:p w14:paraId="003917EE" w14:textId="77777777" w:rsidR="00E460F6" w:rsidRDefault="00E460F6">
      <w:r>
        <w:t>(14) Do izgradnje planirane elektroenergetske mreže može se koristiti postojeća uz manje rekonstrukcije što uključuje i zamjenu golih vodiča SKS-om, te priključenje ponekog novog korisnika. Kod potreba za veće rekonstrukcije pridržavati se planom predviđene izgradnje.</w:t>
      </w:r>
    </w:p>
    <w:p w14:paraId="2957C7A0" w14:textId="77777777" w:rsidR="00E460F6" w:rsidRDefault="00E460F6">
      <w:r>
        <w:t>(15) Na područjima naselja, u kojima je obvezna gradnja podzemne niskonaponske mreže ili gdje postoji mreža na krovnim stalcima, javna rasvjeta se mora graditi podzemnim kabelskim vodovima i čeličnim cijevnim stupovima postavljenim uz prometnice</w:t>
      </w:r>
    </w:p>
    <w:p w14:paraId="27920784" w14:textId="77777777" w:rsidR="00E460F6" w:rsidRDefault="00E460F6">
      <w:r>
        <w:t>(16) Na dijelovima naselja ili cijelom naselju gdje se niskonaponska mreža gradi sa SKS na stupovima, rasvjetna tijela se mogu postaviti na iste stupove</w:t>
      </w:r>
    </w:p>
    <w:p w14:paraId="28371245" w14:textId="77777777" w:rsidR="00E460F6" w:rsidRDefault="00E460F6">
      <w:r>
        <w:t>(17) Kabeli niskonaponske elektroenergetske mreže i javne rasvjete grade se u pravilu u uličnim koridorima, u zelenom pojasu, a stupovi se moraju graditi na dovoljnoj sigurnosnoj udaljenosti od kolnika, utvrđenoj posebnim propisom.</w:t>
      </w:r>
    </w:p>
    <w:p w14:paraId="63C4A733" w14:textId="77777777" w:rsidR="00E460F6" w:rsidRDefault="00E460F6">
      <w:r>
        <w:t>(18) Sve trafostanice moraju imati kolni pristup s javne površine. Ne dozvoljava se gradnja trafostanica u uličnom profilu.</w:t>
      </w:r>
    </w:p>
    <w:p w14:paraId="0A4F29F8" w14:textId="77777777" w:rsidR="00E460F6" w:rsidRDefault="00E460F6">
      <w:pPr>
        <w:pStyle w:val="Naslov2"/>
      </w:pPr>
      <w:r>
        <w:t xml:space="preserve">2.4. </w:t>
      </w:r>
      <w:proofErr w:type="spellStart"/>
      <w:r>
        <w:t>Vodnogospodarski</w:t>
      </w:r>
      <w:proofErr w:type="spellEnd"/>
      <w:r>
        <w:t xml:space="preserve"> sustav</w:t>
      </w:r>
    </w:p>
    <w:p w14:paraId="1A09CBCA" w14:textId="77777777" w:rsidR="00E460F6" w:rsidRDefault="00E460F6">
      <w:pPr>
        <w:pStyle w:val="Naslov2"/>
      </w:pPr>
      <w:r>
        <w:t>2.4.1. Vodoopskrba i drugo korištenje voda</w:t>
      </w:r>
    </w:p>
    <w:p w14:paraId="04DBBCCF" w14:textId="77777777" w:rsidR="00E460F6" w:rsidRDefault="00E460F6">
      <w:pPr>
        <w:pStyle w:val="Naslov3"/>
      </w:pPr>
      <w:r>
        <w:t>Članak 64.</w:t>
      </w:r>
    </w:p>
    <w:p w14:paraId="7CE6FC0E" w14:textId="77777777" w:rsidR="00E460F6" w:rsidRDefault="00E460F6">
      <w:r>
        <w:t>(1) Vodoopskrba općine Vladislavci riješena je uspostavom cjelovitog sustava s napajanjem iz izvorišta vodoopskrbnog sustava grupnog vodovoda grada Osijeka.</w:t>
      </w:r>
    </w:p>
    <w:p w14:paraId="4460A164" w14:textId="77777777" w:rsidR="00E460F6" w:rsidRDefault="00E460F6">
      <w:r>
        <w:t>(2) Vodoopskrbni vodovi se polažu u površinama javne namjene.</w:t>
      </w:r>
    </w:p>
    <w:p w14:paraId="4A1C605B" w14:textId="77777777" w:rsidR="00E460F6" w:rsidRDefault="00E460F6">
      <w:r>
        <w:t>(3) Ukoliko zelenog pojasa nema ili ga iz bilo kojeg razloga nije moguće koristiti za polaganje vodoopskrbnog voda, vodovi vodoopskrbe se polažu ispod pješačke ili biciklističke staze.</w:t>
      </w:r>
    </w:p>
    <w:p w14:paraId="3DA95388" w14:textId="77777777" w:rsidR="00E460F6" w:rsidRDefault="00E460F6">
      <w:r>
        <w:t>(4) Ako se vodoopskrbni sustav rješava etapno, mora se dimenzionirati i izvoditi kao dio cjelovitog rješenja.</w:t>
      </w:r>
    </w:p>
    <w:p w14:paraId="23F66565" w14:textId="77777777" w:rsidR="00E460F6" w:rsidRDefault="00E460F6">
      <w:r>
        <w:t>(5) U svakoj točki vodoopskrbnog sustava moraju biti zadovoljeni protupožarni zahtjevi u pogledu količine vode i raspoloživog tlaka, sukladno posebnom propisu.</w:t>
      </w:r>
    </w:p>
    <w:p w14:paraId="3E9C9721" w14:textId="77777777" w:rsidR="00E460F6" w:rsidRDefault="00E460F6">
      <w:r>
        <w:t>(6) Značajniji razvoj sustava za natapanje poljoprivrednih površina na području Općine bit će moguć nakon što se utvrde izvorišta vode za navodnjavanje.</w:t>
      </w:r>
    </w:p>
    <w:p w14:paraId="185E92C0" w14:textId="77777777" w:rsidR="00E460F6" w:rsidRDefault="00E460F6">
      <w:r>
        <w:t>(7) U ovome Planu površinama za navodnjavanje smatraju se sve poljoprivredne površine.</w:t>
      </w:r>
    </w:p>
    <w:p w14:paraId="7F308758" w14:textId="77777777" w:rsidR="00E460F6" w:rsidRDefault="00E460F6">
      <w:r>
        <w:t>(8) Navodnjavanje poljoprivrednih površina moguće je pod uvjetom da se prethodno utvrdi odgovarajuća kvaliteta vode za navodnjavanje.</w:t>
      </w:r>
    </w:p>
    <w:p w14:paraId="03C532A2" w14:textId="77777777" w:rsidR="00E460F6" w:rsidRDefault="00E460F6">
      <w:pPr>
        <w:pStyle w:val="Naslov2"/>
      </w:pPr>
      <w:r>
        <w:lastRenderedPageBreak/>
        <w:t>2.4.2. Otpadne i oborinske vode</w:t>
      </w:r>
    </w:p>
    <w:p w14:paraId="3F34277A" w14:textId="77777777" w:rsidR="00E460F6" w:rsidRDefault="00E460F6">
      <w:pPr>
        <w:pStyle w:val="Naslov3"/>
      </w:pPr>
      <w:r>
        <w:t>Članak 65.</w:t>
      </w:r>
    </w:p>
    <w:p w14:paraId="4EDB36C1" w14:textId="77777777" w:rsidR="00E460F6" w:rsidRDefault="00E460F6">
      <w:pPr>
        <w:keepNext/>
      </w:pPr>
      <w:r>
        <w:t>(1) U ovome Planu odvodnja otpadnih voda riješena je na sljedeći način:</w:t>
      </w:r>
    </w:p>
    <w:p w14:paraId="4AD0763C" w14:textId="77777777" w:rsidR="00E460F6" w:rsidRDefault="00E460F6">
      <w:pPr>
        <w:ind w:left="567"/>
      </w:pPr>
      <w:r>
        <w:t>- za sva naselja Općine izgradnjom autonomnih sustava odvodnje u I fazi (za svako naselje posebni sustav). Za naselja Općine se preporučuje razmatranje mogućnosti zbrinjavanja otpadnih voda biljnim uređajem,</w:t>
      </w:r>
    </w:p>
    <w:p w14:paraId="3A54B9C2" w14:textId="77777777" w:rsidR="00E460F6" w:rsidRDefault="00E460F6">
      <w:pPr>
        <w:ind w:left="567"/>
      </w:pPr>
      <w:r>
        <w:t>- za naselja Vladislavci, Dopsin, Hrastin izgradnjom zajedničkog sustava odvodnje u II fazi izgradnje ili kao alternativa u I fazi izgradnje.</w:t>
      </w:r>
    </w:p>
    <w:p w14:paraId="5F6718C6" w14:textId="77777777" w:rsidR="00E460F6" w:rsidRDefault="00E460F6">
      <w:pPr>
        <w:keepNext/>
      </w:pPr>
      <w:r>
        <w:t>(2) Prijemnici za prihvat otpadnih voda sa područja Općine su:</w:t>
      </w:r>
    </w:p>
    <w:p w14:paraId="112E40D8" w14:textId="77777777" w:rsidR="00E460F6" w:rsidRDefault="00E460F6">
      <w:pPr>
        <w:ind w:left="567"/>
      </w:pPr>
      <w:r>
        <w:t>- rijeka Vuka,</w:t>
      </w:r>
    </w:p>
    <w:p w14:paraId="367A5AF0" w14:textId="77777777" w:rsidR="00E460F6" w:rsidRDefault="00E460F6">
      <w:pPr>
        <w:ind w:left="567"/>
      </w:pPr>
      <w:r>
        <w:t>- melioracijski kanali.</w:t>
      </w:r>
    </w:p>
    <w:p w14:paraId="0EFF7312" w14:textId="77777777" w:rsidR="00E460F6" w:rsidRDefault="00E460F6">
      <w:r>
        <w:t>(3) U naseljima je planirana gradnja razdjelnog sustava. Sanitarne i tehnološke otpadne vode odvodit će se ukopanim vodonepropusnim cijevnim sustavom, a oborinske vode otvorenim cestovnim i melioracijskim kanalima. Postoji i mogućnost kombinacije razdjelnog i mješovitog sustava odnosno gradnje zatvorenog sustava oborinske odvodnje, ako se za to ukaže potreba.</w:t>
      </w:r>
    </w:p>
    <w:p w14:paraId="78EE30C2" w14:textId="77777777" w:rsidR="00E460F6" w:rsidRDefault="00E460F6">
      <w:r>
        <w:t>(4) Sustavi odvodnje mogu se graditi etapno, a etape realizacije moraju biti usklađene s krajnjim rješenjem.</w:t>
      </w:r>
    </w:p>
    <w:p w14:paraId="64D17DA8" w14:textId="77777777" w:rsidR="00E460F6" w:rsidRDefault="00E460F6">
      <w:r>
        <w:t xml:space="preserve">(5) Vodovi odvodnog sustava polažu se u površinama javne namjene. U građevinskim područjima naselja vodovi odvodnog sustava u pravilu se polažu u zeleni pojas, na dubinu veću od dubine smrzavanja. Ukoliko zelenog pojasa nema ili ga iz bilo kojeg razloga nije moguće koristiti za polaganje voda odvodnog sustava vodovi odvodnog sustava se polažu u cestovnu površinu na način da revizijska okna ne budu na tragu </w:t>
      </w:r>
      <w:proofErr w:type="spellStart"/>
      <w:r>
        <w:t>točkova</w:t>
      </w:r>
      <w:proofErr w:type="spellEnd"/>
      <w:r>
        <w:t>.</w:t>
      </w:r>
    </w:p>
    <w:p w14:paraId="53CE878C" w14:textId="77777777" w:rsidR="00E460F6" w:rsidRDefault="00E460F6">
      <w:r>
        <w:t>(6) Sve otpadne vode koje ne odgovaraju uvjetima za upuštanje u odvodni sustav, moraju se prije upuštanja pročistiti uređajem za prethodno čišćenje otpadnih voda.</w:t>
      </w:r>
    </w:p>
    <w:p w14:paraId="3532E6D1" w14:textId="77777777" w:rsidR="00E460F6" w:rsidRDefault="00E460F6">
      <w:r>
        <w:t>(7) Sve otpadne vode koje svojim svojstvima ne odgovaraju uvjetima za upuštanje u recipijente ili tlo moraju se prije ispuštanja pročistiti uređajem za pročišćavanje otpadnih voda.</w:t>
      </w:r>
    </w:p>
    <w:p w14:paraId="7CCDBB69" w14:textId="77777777" w:rsidR="00E460F6" w:rsidRDefault="00E460F6">
      <w:r>
        <w:t>(8) Do izgradnje javnog odvodnog sustava zbrinjavanje otpadnih voda može se vršiti putem vodonepropusnih sabirnih jama, uz obvezno pražnjenje jama i konačno zbrinjavanje otpadnih voda, sukladno posebnom propisu, odnosno vlastitim uređajem za pročišćavanje, sukladno uvjetima nadležne ustanove.</w:t>
      </w:r>
    </w:p>
    <w:p w14:paraId="7B9BA307" w14:textId="77777777" w:rsidR="00E460F6" w:rsidRDefault="00E460F6">
      <w:r>
        <w:t>(9) Iznimno, za građevine s količinom sanitarne i ostale otpadne vode iznad 2,0 m³/dnevno ne mogu se graditi vodonepropusne sabirne jame.</w:t>
      </w:r>
    </w:p>
    <w:p w14:paraId="1CCA355D" w14:textId="77777777" w:rsidR="00E460F6" w:rsidRDefault="00E460F6">
      <w:r>
        <w:t>(10) Nakon izgradnje javnog odvodnog sustava u ulici, postojeće građevine u toj ulici moraju se prilikom prvog sljedećeg zahvata na građevini priključiti na novi odvodni sustav, ako nemaju vlastiti uređaj za pročišćavanje otpadnih voda.</w:t>
      </w:r>
    </w:p>
    <w:p w14:paraId="146DE0F8" w14:textId="77777777" w:rsidR="00E460F6" w:rsidRDefault="00E460F6">
      <w:r>
        <w:lastRenderedPageBreak/>
        <w:t>(11) Za rješenje odvodnje otpadnih voda potrebno je izraditi studiju odvodnje otpadnih voda s područja Općine, vodeći računa o širem području.</w:t>
      </w:r>
    </w:p>
    <w:p w14:paraId="565C35B3" w14:textId="77777777" w:rsidR="00E460F6" w:rsidRDefault="00E460F6">
      <w:pPr>
        <w:pStyle w:val="Naslov2"/>
      </w:pPr>
      <w:r>
        <w:t>2.4.3. Uređenje vodotoka i voda</w:t>
      </w:r>
    </w:p>
    <w:p w14:paraId="2A85094B" w14:textId="77777777" w:rsidR="00E460F6" w:rsidRDefault="00E460F6">
      <w:pPr>
        <w:pStyle w:val="Naslov3"/>
      </w:pPr>
      <w:r>
        <w:t>Članak 66.</w:t>
      </w:r>
    </w:p>
    <w:p w14:paraId="4CC23FFD" w14:textId="77777777" w:rsidR="00E460F6" w:rsidRDefault="00E460F6">
      <w:r>
        <w:t xml:space="preserve">(1) Postojeći </w:t>
      </w:r>
      <w:proofErr w:type="spellStart"/>
      <w:r>
        <w:t>vodnogospodarski</w:t>
      </w:r>
      <w:proofErr w:type="spellEnd"/>
      <w:r>
        <w:t xml:space="preserve"> sustav potrebno je urediti i održavati u funkcionalnom stanju.</w:t>
      </w:r>
    </w:p>
    <w:p w14:paraId="531D9A29" w14:textId="77777777" w:rsidR="00E460F6" w:rsidRDefault="00E460F6">
      <w:r>
        <w:t xml:space="preserve">(2) Osim radova iz prethodnog stavka dozvoljeni su i drugi </w:t>
      </w:r>
      <w:proofErr w:type="spellStart"/>
      <w:r>
        <w:t>vodnogospodarski</w:t>
      </w:r>
      <w:proofErr w:type="spellEnd"/>
      <w:r>
        <w:t xml:space="preserve"> zahvati s ciljem unapređenja i poboljšanja </w:t>
      </w:r>
      <w:proofErr w:type="spellStart"/>
      <w:r>
        <w:t>vodnogospodarskog</w:t>
      </w:r>
      <w:proofErr w:type="spellEnd"/>
      <w:r>
        <w:t xml:space="preserve"> sustava.</w:t>
      </w:r>
    </w:p>
    <w:p w14:paraId="31AFFB26" w14:textId="77777777" w:rsidR="00E460F6" w:rsidRDefault="00E460F6">
      <w:r>
        <w:t xml:space="preserve">(3) Radi očuvanja i održavanja zaštitnih hidro-melioracijskih i drugih građevina i održavanja vodnog režima, područja uz nasipe te </w:t>
      </w:r>
      <w:proofErr w:type="spellStart"/>
      <w:r>
        <w:t>inundacijsko</w:t>
      </w:r>
      <w:proofErr w:type="spellEnd"/>
      <w:r>
        <w:t xml:space="preserve"> područje moraju se koristiti sukladno posebnom propisu.</w:t>
      </w:r>
    </w:p>
    <w:p w14:paraId="4742BBFE" w14:textId="77777777" w:rsidR="00E460F6" w:rsidRDefault="00E460F6">
      <w:r>
        <w:t xml:space="preserve">(4) </w:t>
      </w:r>
      <w:proofErr w:type="spellStart"/>
      <w:r>
        <w:t>Inundacijska</w:t>
      </w:r>
      <w:proofErr w:type="spellEnd"/>
      <w:r>
        <w:t xml:space="preserve"> područja su područja uz vodotok Vuka i </w:t>
      </w:r>
      <w:proofErr w:type="spellStart"/>
      <w:r>
        <w:t>Bobotski</w:t>
      </w:r>
      <w:proofErr w:type="spellEnd"/>
      <w:r>
        <w:t xml:space="preserve"> kanal koja se detaljno utvrđuju sukladno posebnom propisu.</w:t>
      </w:r>
    </w:p>
    <w:p w14:paraId="6632DB49" w14:textId="77777777" w:rsidR="00E460F6" w:rsidRDefault="00E460F6">
      <w:pPr>
        <w:pStyle w:val="Naslov2"/>
      </w:pPr>
      <w:r>
        <w:t>2.4.4. Melioracijska odvodnja</w:t>
      </w:r>
    </w:p>
    <w:p w14:paraId="48135B75" w14:textId="77777777" w:rsidR="00E460F6" w:rsidRDefault="00E460F6">
      <w:pPr>
        <w:pStyle w:val="Naslov3"/>
      </w:pPr>
      <w:r>
        <w:t>Članak 67.</w:t>
      </w:r>
    </w:p>
    <w:p w14:paraId="29A86C79" w14:textId="77777777" w:rsidR="00E460F6" w:rsidRDefault="00E460F6">
      <w:r>
        <w:t>(1) Općina mora posebnu pažnju posvetiti dijelu melioracijskog sustava iz svoje nadležnosti.</w:t>
      </w:r>
    </w:p>
    <w:p w14:paraId="3D56370C" w14:textId="77777777" w:rsidR="00E460F6" w:rsidRDefault="00E460F6">
      <w:pPr>
        <w:pStyle w:val="Naslov1"/>
      </w:pPr>
      <w:r>
        <w:t>3. POSEBNE MJERE</w:t>
      </w:r>
    </w:p>
    <w:p w14:paraId="2F8AA013" w14:textId="77777777" w:rsidR="00E460F6" w:rsidRDefault="00E460F6">
      <w:pPr>
        <w:pStyle w:val="Naslov2"/>
      </w:pPr>
      <w:r>
        <w:t>3.1. Posebne vrijednosti</w:t>
      </w:r>
    </w:p>
    <w:p w14:paraId="742BD523" w14:textId="77777777" w:rsidR="00E460F6" w:rsidRDefault="00E460F6">
      <w:pPr>
        <w:pStyle w:val="Naslov2"/>
      </w:pPr>
      <w:r>
        <w:t>3.1.1. Zaštićeni dijelovi prirode</w:t>
      </w:r>
    </w:p>
    <w:p w14:paraId="509C908E" w14:textId="77777777" w:rsidR="00E460F6" w:rsidRDefault="00E460F6">
      <w:pPr>
        <w:pStyle w:val="Naslov3"/>
      </w:pPr>
      <w:r>
        <w:t>Članak 68.</w:t>
      </w:r>
    </w:p>
    <w:p w14:paraId="216286B5" w14:textId="77777777" w:rsidR="00E460F6" w:rsidRDefault="00E460F6">
      <w:r>
        <w:t>(1) Nema zaštićenih dijelova prirode.</w:t>
      </w:r>
    </w:p>
    <w:p w14:paraId="5BD68F8A" w14:textId="77777777" w:rsidR="00E460F6" w:rsidRDefault="00E460F6">
      <w:pPr>
        <w:pStyle w:val="Naslov2"/>
      </w:pPr>
      <w:r>
        <w:t>3.1.2. Kulturna baština</w:t>
      </w:r>
    </w:p>
    <w:p w14:paraId="514D8D67" w14:textId="77777777" w:rsidR="00E460F6" w:rsidRDefault="00E460F6">
      <w:pPr>
        <w:pStyle w:val="Naslov3"/>
      </w:pPr>
      <w:r>
        <w:t>Članak 69.</w:t>
      </w:r>
    </w:p>
    <w:p w14:paraId="27369451" w14:textId="77777777" w:rsidR="00E460F6" w:rsidRDefault="00E460F6">
      <w:pPr>
        <w:keepNext/>
      </w:pPr>
      <w:r>
        <w:t>(1) Na području Općine Vladislavci su, sukladno posebnom zakonu, zaštićena sljedeća kulturna dobra:</w:t>
      </w:r>
    </w:p>
    <w:p w14:paraId="73E4B07A" w14:textId="77777777" w:rsidR="00E460F6" w:rsidRDefault="00E460F6">
      <w:pPr>
        <w:ind w:left="567"/>
      </w:pPr>
      <w:r>
        <w:t>- Zgrade ciglane-kružna peć u Vladislavcima (Z-6268),</w:t>
      </w:r>
    </w:p>
    <w:p w14:paraId="27533C59" w14:textId="77777777" w:rsidR="00E460F6" w:rsidRDefault="00E460F6">
      <w:pPr>
        <w:ind w:left="567"/>
      </w:pPr>
      <w:r>
        <w:t>- Parohijska crkva Sv. Petra i Pavla u Dopsinu (Z-1633),</w:t>
      </w:r>
    </w:p>
    <w:p w14:paraId="3F3ED7E8" w14:textId="77777777" w:rsidR="00E460F6" w:rsidRDefault="00E460F6">
      <w:pPr>
        <w:ind w:left="567"/>
      </w:pPr>
      <w:r>
        <w:t>- Reformirana kršćanska crkva u Hrastinu (Z-1761).</w:t>
      </w:r>
    </w:p>
    <w:p w14:paraId="68EDB43F" w14:textId="77777777" w:rsidR="00E460F6" w:rsidRDefault="00E460F6">
      <w:r>
        <w:t>(2) Zaštićenim kulturnim dobrom se smatraju i sva kulturna dobra koja će se, nakon donošenja PPUOV, zaštititi sukladno posebnom zakonu.</w:t>
      </w:r>
    </w:p>
    <w:p w14:paraId="0228D458" w14:textId="77777777" w:rsidR="00E460F6" w:rsidRDefault="00E460F6">
      <w:pPr>
        <w:keepNext/>
      </w:pPr>
      <w:r>
        <w:lastRenderedPageBreak/>
        <w:t>(3) U ovome Planu utvrđuje se sljedeća osobito vrijedna graditeljska baština koja se predlaže zaštititi kao kulturno dobro, sukladno posebnom zakonu:</w:t>
      </w:r>
    </w:p>
    <w:p w14:paraId="7366E651" w14:textId="77777777" w:rsidR="00E460F6" w:rsidRDefault="00E460F6">
      <w:pPr>
        <w:ind w:left="567"/>
      </w:pPr>
      <w:r>
        <w:t>- kuća na kč.br. 174 k.o. Vladislavci u naselju Vladislavci</w:t>
      </w:r>
    </w:p>
    <w:p w14:paraId="4D9EB407" w14:textId="77777777" w:rsidR="00E460F6" w:rsidRDefault="00E460F6">
      <w:r>
        <w:t>(4) Navedena građevina ne smije se uklanjati, mora se zadržati u postojećim gabaritima, uz zadržavanje postojećih otvora na uličnom pročelju, postojeće kosine krova i vrste pokrova, a krovni prozori se mogu izvesti samo u ravnini krova.</w:t>
      </w:r>
    </w:p>
    <w:p w14:paraId="5C6D5206" w14:textId="77777777" w:rsidR="00E460F6" w:rsidRDefault="00E460F6">
      <w:pPr>
        <w:keepNext/>
      </w:pPr>
      <w:r>
        <w:t>(5) Na području Općine Vladislavci se predlaže za zaštitu, sukladno posebnom zakonu, sljedeća evidentirana arheološka nalazišta:</w:t>
      </w:r>
    </w:p>
    <w:p w14:paraId="68F09614" w14:textId="77777777" w:rsidR="00E460F6" w:rsidRDefault="00E460F6">
      <w:pPr>
        <w:ind w:left="567"/>
      </w:pPr>
      <w:r>
        <w:t>- Antičko nalazište oko 200,0 m jugoistočno od željezničke stanice u Vladislavcima,</w:t>
      </w:r>
    </w:p>
    <w:p w14:paraId="70BA7EAA" w14:textId="77777777" w:rsidR="00E460F6" w:rsidRDefault="00E460F6">
      <w:pPr>
        <w:ind w:left="567"/>
      </w:pPr>
      <w:r>
        <w:t>- ''Gradac'', prapovijesno nalazište u Hrastinu.</w:t>
      </w:r>
    </w:p>
    <w:p w14:paraId="3D9A3432" w14:textId="77777777" w:rsidR="00E460F6" w:rsidRDefault="00E460F6">
      <w:r>
        <w:t>(6) Evidentiranim arheološkim nalazištima, zbog neistraženosti se ne mogu utvrditi točne granice.</w:t>
      </w:r>
    </w:p>
    <w:p w14:paraId="5FD1467E" w14:textId="77777777" w:rsidR="00E460F6" w:rsidRDefault="00E460F6">
      <w:r>
        <w:t>(7) Ukoliko se na područjima evidentiranih arheoloških nalazišta kao i na preostalom području Općine prilikom izvođenja zemljanih radova utvrdi arheološko nalazište ili nalaz, osoba koja izvodi radove dužna je radove prekinuti bez odlaganja i o tome obavijestiti nadležnu konzervatorsku službu.</w:t>
      </w:r>
    </w:p>
    <w:p w14:paraId="7A8A31ED" w14:textId="77777777" w:rsidR="00E460F6" w:rsidRDefault="00E460F6">
      <w:pPr>
        <w:pStyle w:val="Naslov2"/>
      </w:pPr>
      <w:r>
        <w:t>3.1.3. Krajobraz</w:t>
      </w:r>
    </w:p>
    <w:p w14:paraId="22AA4F5B" w14:textId="77777777" w:rsidR="00E460F6" w:rsidRDefault="00E460F6">
      <w:pPr>
        <w:pStyle w:val="Naslov3"/>
      </w:pPr>
      <w:r>
        <w:t>Članak 70.</w:t>
      </w:r>
    </w:p>
    <w:p w14:paraId="7AB30C14" w14:textId="77777777" w:rsidR="00E460F6" w:rsidRDefault="00E460F6">
      <w:r>
        <w:t xml:space="preserve">(1) Elemente krajobraza u krajobrazno vrijednim područjima treba štititi u cijelosti, pri čemu posebno mjesto zauzimaju raznovrsni ekološki sustavi i stanišni tipovi, u kombinaciji s elementima ruralnog krajobraza, formiranima u uvjetima lokalnih tradicija korištenja prostora u različitim gospodarskim i povijesnim okolnostima (kao posljedica uravnoteženog korištenja poljoprivrednog zemljišta za biljnu proizvodnju i stočarstvo). U planiranju je potrebno provoditi interdisciplinarna istraživanja temeljena na vrednovanju svih krajobraznih sastavnica, naročito prirodnih i kulturno-povijesnih vrijednosti unutar granica obuhvata plana. Uređenje postojećih i širenje građevinskih područja planirati na način da se očuvaju postojeće krajobrazne vrijednosti. U planiranju </w:t>
      </w:r>
      <w:proofErr w:type="spellStart"/>
      <w:r>
        <w:t>vodnogospodarskih</w:t>
      </w:r>
      <w:proofErr w:type="spellEnd"/>
      <w:r>
        <w:t xml:space="preserve"> zahvata treba voditi računa o krajobrazu i vodama kao krajobraznom elementu.</w:t>
      </w:r>
    </w:p>
    <w:p w14:paraId="41E35A0B" w14:textId="77777777" w:rsidR="00E460F6" w:rsidRDefault="00E460F6">
      <w:r>
        <w:t>(2) U prostornom planiranju i uređenju na svim razinama voditi računa da se zadrži krajobrazna raznolikost i prirodna kvaliteta prostora uz uvažavanje i poticanje lokalnih metoda gradnje i graditeljske tradicije. Treba poticati uporabu autohtonih materijala (npr. drvo) i poštivanja tradicionalnih arhitektonskih smjernica prilikom gradnje objekata specifične namjene.</w:t>
      </w:r>
    </w:p>
    <w:p w14:paraId="4A023EB9" w14:textId="77777777" w:rsidR="00E460F6" w:rsidRDefault="00E460F6">
      <w:pPr>
        <w:keepNext/>
      </w:pPr>
      <w:r>
        <w:t>(3) U krajobrazno vrijednim područjima potrebno je očuvati karakteristične prirodne značajke te je u tom cilju potrebno:</w:t>
      </w:r>
    </w:p>
    <w:p w14:paraId="532D1A2B" w14:textId="77777777" w:rsidR="00E460F6" w:rsidRDefault="00E460F6">
      <w:pPr>
        <w:ind w:left="567"/>
      </w:pPr>
      <w:r>
        <w:t>- sačuvati ih od prenamjene te unaprjeđivati njihove prirodne vrijednosti i posebnosti u skladu s okolnim prirodnim uvjetima i osobitostima da se ne bi narušila prirodna krajobrazna slika,</w:t>
      </w:r>
    </w:p>
    <w:p w14:paraId="0451D118" w14:textId="77777777" w:rsidR="00E460F6" w:rsidRDefault="00E460F6">
      <w:pPr>
        <w:ind w:left="567"/>
      </w:pPr>
      <w:r>
        <w:t>- odgovarajućim mjerama sprječavati šumske požare,</w:t>
      </w:r>
    </w:p>
    <w:p w14:paraId="51CF47A8" w14:textId="77777777" w:rsidR="00E460F6" w:rsidRDefault="00E460F6">
      <w:pPr>
        <w:ind w:left="567"/>
      </w:pPr>
      <w:r>
        <w:lastRenderedPageBreak/>
        <w:t>- uskladiti i prostorno organizirati različite interese,</w:t>
      </w:r>
    </w:p>
    <w:p w14:paraId="17FCCBE1" w14:textId="77777777" w:rsidR="00E460F6" w:rsidRDefault="00E460F6">
      <w:pPr>
        <w:ind w:left="567"/>
      </w:pPr>
      <w:r>
        <w:t>- izgradnju izvan granica građevinskog područja kontrolirati u veličini gabarita i izbjegavati postavu takve izgradnje uz zaštićene ili vrijedne krajobrazne pojedinačne elemente,</w:t>
      </w:r>
    </w:p>
    <w:p w14:paraId="58263407" w14:textId="77777777" w:rsidR="00E460F6" w:rsidRDefault="00E460F6">
      <w:pPr>
        <w:ind w:left="567"/>
      </w:pPr>
      <w:r>
        <w:t>- štititi značajnije vizure od zaklanjanja većom izgradnjom,</w:t>
      </w:r>
    </w:p>
    <w:p w14:paraId="4CA6E0B6" w14:textId="77777777" w:rsidR="00E460F6" w:rsidRDefault="00E460F6">
      <w:pPr>
        <w:ind w:left="567"/>
      </w:pPr>
      <w:r>
        <w:t>- planirane koridore infrastrukture (prometna, elektrovodovi i sl.) izvoditi duž prirodne reljefne morfologije.</w:t>
      </w:r>
    </w:p>
    <w:p w14:paraId="39077CBC" w14:textId="77777777" w:rsidR="00E460F6" w:rsidRDefault="00E460F6">
      <w:pPr>
        <w:pStyle w:val="Naslov2"/>
      </w:pPr>
      <w:r>
        <w:t>3.1.3.1. Mjere zaštite za sisavce:</w:t>
      </w:r>
    </w:p>
    <w:p w14:paraId="6F49113C" w14:textId="77777777" w:rsidR="00E460F6" w:rsidRDefault="00E460F6">
      <w:pPr>
        <w:pStyle w:val="Naslov3"/>
      </w:pPr>
      <w:r>
        <w:t>Članak 71.</w:t>
      </w:r>
    </w:p>
    <w:p w14:paraId="61271BF0" w14:textId="77777777" w:rsidR="00E460F6" w:rsidRDefault="00E460F6">
      <w:r>
        <w:t>(1) U cilju zaštite šišmiša, potrebno je očuvati njihova prirodna staništa u špiljama, šumama te skloništima po tavanima, crkvenim tornjevima i drugim prostorima na zgradama. U slučaju obnova zgrada i crkava u kojima je nađena kolonija šišmiša, poželjno je postaviti nova pogodna mjesta za sklonište kolonije.</w:t>
      </w:r>
    </w:p>
    <w:p w14:paraId="3467AAD1" w14:textId="77777777" w:rsidR="00E460F6" w:rsidRDefault="00E460F6">
      <w:r>
        <w:t>(2) Za zaštitu šišmiša koji obitavaju u špiljama potrebno je jedan dio špilja predvidjeti kao područja zatvorena za javnost, a u špiljama koje su otvorene za posjetitelje šišmišima osigurati nesmetano kretanje prilikom postavljanja vrata na ulazu u špilju (za postavljanje takvih vrata obavezno je konzultirati stručnjake za šišmiše), ne uznemiravati prilikom posjeta te odrediti prihvatni kapacitet špilje.</w:t>
      </w:r>
    </w:p>
    <w:p w14:paraId="0810EB98" w14:textId="77777777" w:rsidR="00E460F6" w:rsidRDefault="00E460F6">
      <w:r>
        <w:t>(3) U cilju zaštite šumskih vrsta šišmiša, detaljne mjere očuvanja šumskih staništa propisuju se uvjetima zaštite prirode koji se ugrađuju u odgovarajuće šumsko-gospodarske osnove na području Općine Vladislavci.</w:t>
      </w:r>
    </w:p>
    <w:p w14:paraId="0C2AEDA1" w14:textId="77777777" w:rsidR="00E460F6" w:rsidRDefault="00E460F6">
      <w:r>
        <w:t>(4) U cilju zaštite vrsta vezanih za vlažna staništa (vidra, močvarna rovka) potrebno je u što većoj mjeri očuvati vodena i močvarna staništa i spriječiti melioraciju i isušivanje, odnosno ne planirati daljnje regulacije vodotoka te daljnje melioracije ovakvih površina bez Ocjene prihvatljivosti takvih zahvata na prirodu, sukladno Zakonu o zaštiti prirode (N.N. 80/13).</w:t>
      </w:r>
    </w:p>
    <w:p w14:paraId="65EAF0EF" w14:textId="77777777" w:rsidR="00E460F6" w:rsidRDefault="00E460F6">
      <w:pPr>
        <w:pStyle w:val="Naslov2"/>
      </w:pPr>
      <w:r>
        <w:t>3.1.3.2. Mjere zaštite za ptice:</w:t>
      </w:r>
    </w:p>
    <w:p w14:paraId="0129EA8D" w14:textId="77777777" w:rsidR="00E460F6" w:rsidRDefault="00E460F6">
      <w:pPr>
        <w:pStyle w:val="Naslov3"/>
      </w:pPr>
      <w:r>
        <w:t>Članak 72.</w:t>
      </w:r>
    </w:p>
    <w:p w14:paraId="4017E203" w14:textId="77777777" w:rsidR="00E460F6" w:rsidRDefault="00E460F6">
      <w:r>
        <w:t>(1) U cilju zaštite vrsta ptica vezanih za vodena i vlažna staništa, potrebno je o njima voditi brigu prilikom vodno-gospodarskih zahvata, koji se upravo radi zaštite ovih ptica ne preporučuju (regulacije vodotoka, vađenje šljunka), kao ni prenamjena ovakvih staništa u poljoprivredna zemljišta (melioracijski zahvati).</w:t>
      </w:r>
    </w:p>
    <w:p w14:paraId="6F466F2B" w14:textId="77777777" w:rsidR="00E460F6" w:rsidRDefault="00E460F6">
      <w:r>
        <w:t xml:space="preserve">(2) U cilju zaštite vrsta ptica vezanih za šumska staništa, potrebno je o njima voditi brigu prilikom gospodarenja šumama, a naročito je potrebno ostavljati dostatan broj starih suhih stabala radi ptica </w:t>
      </w:r>
      <w:proofErr w:type="spellStart"/>
      <w:r>
        <w:t>dupljašica</w:t>
      </w:r>
      <w:proofErr w:type="spellEnd"/>
      <w:r>
        <w:t xml:space="preserve"> (kroz uvjete zaštite prirode odgovarajućih šumsko-gospodarskih osnova i/ili programa gospodarenja šumama).</w:t>
      </w:r>
    </w:p>
    <w:p w14:paraId="7C23C75E" w14:textId="77777777" w:rsidR="00E460F6" w:rsidRDefault="00E460F6">
      <w:pPr>
        <w:pStyle w:val="Naslov2"/>
      </w:pPr>
      <w:r>
        <w:lastRenderedPageBreak/>
        <w:t>3.1.3.3. Mjere zaštite za vodozemce i gmazove:</w:t>
      </w:r>
    </w:p>
    <w:p w14:paraId="03A46002" w14:textId="77777777" w:rsidR="00E460F6" w:rsidRDefault="00E460F6">
      <w:pPr>
        <w:pStyle w:val="Naslov3"/>
      </w:pPr>
      <w:r>
        <w:t>Članak 73.</w:t>
      </w:r>
    </w:p>
    <w:p w14:paraId="5403CDC5" w14:textId="77777777" w:rsidR="00E460F6" w:rsidRDefault="00E460F6">
      <w:r>
        <w:t>(1) Potrebno je očuvati staništa na kojima ove vrste obitavaju s naglaskom na vlažna i vodena staništa.</w:t>
      </w:r>
    </w:p>
    <w:p w14:paraId="30F9DC61" w14:textId="77777777" w:rsidR="00E460F6" w:rsidRDefault="00E460F6">
      <w:pPr>
        <w:pStyle w:val="Naslov2"/>
      </w:pPr>
      <w:r>
        <w:t>3.1.3.4. Mjere zaštite leptira:</w:t>
      </w:r>
    </w:p>
    <w:p w14:paraId="7C883898" w14:textId="77777777" w:rsidR="00E460F6" w:rsidRDefault="00E460F6">
      <w:pPr>
        <w:pStyle w:val="Naslov3"/>
      </w:pPr>
      <w:r>
        <w:t>Članak 74.</w:t>
      </w:r>
    </w:p>
    <w:p w14:paraId="10F02ABD" w14:textId="77777777" w:rsidR="00E460F6" w:rsidRDefault="00E460F6">
      <w:r>
        <w:t>(1) Leptiri su općenito ugroženi uslijed regulacije voda što izaziva promjene staništa uz vodotoke i isušivanje vlažnih staništa; uništavanja šuma i promjena u gospodarenju šumama koje uključuju uništavanje starih hrastova i čišćenje rubova šuma; kemijskog onečišćenja; intenziviranja poljoprivredne proizvodnje; sukcesije livadnih staništa; te sakupljačke aktivnost kolekcionara.</w:t>
      </w:r>
    </w:p>
    <w:p w14:paraId="68A45087" w14:textId="77777777" w:rsidR="00E460F6" w:rsidRDefault="00E460F6">
      <w:r>
        <w:t>(2) U cilju zaštite leptira trebalo bi prvenstveno očuvati vodena i močvarna staništa te o njima voditi brigu prilikom gospodarenja šumama i travnjacima, melioraciji i vodno-gospodarskim zahvatima.</w:t>
      </w:r>
    </w:p>
    <w:p w14:paraId="02B229E8" w14:textId="77777777" w:rsidR="00E460F6" w:rsidRDefault="00E460F6">
      <w:r>
        <w:t xml:space="preserve">(3) </w:t>
      </w:r>
      <w:proofErr w:type="spellStart"/>
      <w:r>
        <w:t>Alohtone</w:t>
      </w:r>
      <w:proofErr w:type="spellEnd"/>
      <w:r>
        <w:t xml:space="preserve"> vrste predstavljaju velik problem i drugi su razlog smanjenja biološke raznolikosti na globalnom nivou, odmah nakon direktnog uništavanja staništa. Prema Zakonu o zaštiti prirode (N.N. 80/13), zabranjeno je uvođenje stranih divljih svojti u ekološke sustave.</w:t>
      </w:r>
    </w:p>
    <w:p w14:paraId="07FE5B1D" w14:textId="77777777" w:rsidR="00E460F6" w:rsidRDefault="00E460F6">
      <w:pPr>
        <w:pStyle w:val="Naslov2"/>
      </w:pPr>
      <w:r>
        <w:t>3.1.3.5. Mjere zaštite za ugrožena i rijetka staništa:</w:t>
      </w:r>
    </w:p>
    <w:p w14:paraId="43FA12FF" w14:textId="77777777" w:rsidR="00E460F6" w:rsidRDefault="00E460F6">
      <w:pPr>
        <w:pStyle w:val="Naslov3"/>
      </w:pPr>
      <w:r>
        <w:t>Članak 75.</w:t>
      </w:r>
    </w:p>
    <w:p w14:paraId="6BB79897" w14:textId="77777777" w:rsidR="00E460F6" w:rsidRDefault="00E460F6">
      <w:pPr>
        <w:keepNext/>
      </w:pPr>
      <w:r>
        <w:t>(1) Površinske kopnene vode i močvarna staništa</w:t>
      </w:r>
    </w:p>
    <w:p w14:paraId="7D65D336" w14:textId="77777777" w:rsidR="00E460F6" w:rsidRDefault="00E460F6">
      <w:pPr>
        <w:ind w:left="567"/>
      </w:pPr>
      <w:r>
        <w:t>- očuvati vodena i močvarna staništa u što prirodnijem stanju a prema potrebi izvršiti revitalizaciju; na područjima isušenim zbog regulacije vodotoka odrediti mjesta za prokope kojima bi se osiguralo povremeno plavljenje okolnih područja;</w:t>
      </w:r>
    </w:p>
    <w:p w14:paraId="4664B049" w14:textId="77777777" w:rsidR="00E460F6" w:rsidRDefault="00E460F6">
      <w:pPr>
        <w:ind w:left="567"/>
      </w:pPr>
      <w:r>
        <w:t>- osigurati povoljnu, ekološki prihvatljivu, količinu vode u vodenim i močvarnim staništima koja je nužna za opstanak staništa i njihovih značajnih bioloških vrsta;</w:t>
      </w:r>
    </w:p>
    <w:p w14:paraId="1FCBA921" w14:textId="77777777" w:rsidR="00E460F6" w:rsidRDefault="00E460F6">
      <w:pPr>
        <w:ind w:left="567"/>
      </w:pPr>
      <w:r>
        <w:t>- očuvati povoljna fizikalno-kemijska svojstva vode ili ih poboljšati, ukoliko su nepovoljna za opstanak staništa i njihovih značajnih bioloških vrsta;</w:t>
      </w:r>
    </w:p>
    <w:p w14:paraId="63240AD6" w14:textId="77777777" w:rsidR="00E460F6" w:rsidRDefault="00E460F6">
      <w:pPr>
        <w:ind w:left="567"/>
      </w:pPr>
      <w:r>
        <w:t>- održavati povoljni režim voda za očuvanje močvarnih staništa;</w:t>
      </w:r>
    </w:p>
    <w:p w14:paraId="78C0A841" w14:textId="77777777" w:rsidR="00E460F6" w:rsidRDefault="00E460F6">
      <w:pPr>
        <w:ind w:left="567"/>
      </w:pPr>
      <w:r>
        <w:t>- očuvati povoljni sastav mineralnih i hranjivih tvari u vodi i tlu močvarnih staništa;</w:t>
      </w:r>
    </w:p>
    <w:p w14:paraId="1203B0C4" w14:textId="77777777" w:rsidR="00E460F6" w:rsidRDefault="00E460F6">
      <w:pPr>
        <w:ind w:left="567"/>
      </w:pPr>
      <w:r>
        <w:t>- očuvati povezanost vodnoga toka;</w:t>
      </w:r>
    </w:p>
    <w:p w14:paraId="32A0F917" w14:textId="77777777" w:rsidR="00E460F6" w:rsidRDefault="00E460F6">
      <w:pPr>
        <w:ind w:left="567"/>
      </w:pPr>
      <w:r>
        <w:t>- očuvati biološke vrste značajne za stanišni tip; ne unositi strane (</w:t>
      </w:r>
      <w:proofErr w:type="spellStart"/>
      <w:r>
        <w:t>alohtone</w:t>
      </w:r>
      <w:proofErr w:type="spellEnd"/>
      <w:r>
        <w:t>) vrste i genetski modificirane organizme;</w:t>
      </w:r>
    </w:p>
    <w:p w14:paraId="6480AF6F" w14:textId="77777777" w:rsidR="00E460F6" w:rsidRDefault="00E460F6">
      <w:pPr>
        <w:ind w:left="567"/>
      </w:pPr>
      <w:r>
        <w:t>- izbjegavati utvrđivanje obala, regulaciju vodotoka, kanaliziranje i promjene vodnog režima vodenih i močvarnih staništa ukoliko to nije neophodno za zaštitu života ljudi i naselja;</w:t>
      </w:r>
    </w:p>
    <w:p w14:paraId="37D72B7D" w14:textId="77777777" w:rsidR="00E460F6" w:rsidRDefault="00E460F6">
      <w:pPr>
        <w:ind w:left="567"/>
      </w:pPr>
      <w:r>
        <w:lastRenderedPageBreak/>
        <w:t>- u zaštiti od štetnog djelovanja voda dati prednost korištenju prirodnih retencija i vodotoka kao prostore za zadržavanje poplavnih voda odnosno njihovu odvodnju;</w:t>
      </w:r>
    </w:p>
    <w:p w14:paraId="54AC1F0B" w14:textId="77777777" w:rsidR="00E460F6" w:rsidRDefault="00E460F6">
      <w:pPr>
        <w:ind w:left="567"/>
      </w:pPr>
      <w:r>
        <w:t>- ne iskorištavati sedimente iz riječnih sprudova;</w:t>
      </w:r>
    </w:p>
    <w:p w14:paraId="6A2FD185" w14:textId="77777777" w:rsidR="00E460F6" w:rsidRDefault="00E460F6">
      <w:pPr>
        <w:ind w:left="567"/>
      </w:pPr>
      <w:r>
        <w:t xml:space="preserve">- prirodno neobrasle, šljunkovite, pjeskovite i muljevite, strme i položene, obale koje su </w:t>
      </w:r>
      <w:proofErr w:type="spellStart"/>
      <w:r>
        <w:t>gnijezdilišta</w:t>
      </w:r>
      <w:proofErr w:type="spellEnd"/>
      <w:r>
        <w:t xml:space="preserve"> i/ili hranilišta ptica održavati u povoljnom, ekološki prihvatljivom, stanju te spriječiti eksploataciju materijala i sukcesiju drvenastim vrstama;</w:t>
      </w:r>
    </w:p>
    <w:p w14:paraId="4785C411" w14:textId="77777777" w:rsidR="00E460F6" w:rsidRDefault="00E460F6">
      <w:pPr>
        <w:ind w:left="567"/>
      </w:pPr>
      <w:r>
        <w:t>- osigurati otvorene površine plitkih vodenih bazena, spriječiti sukcesiju, te osigurati trajnu povezanost sa matičnim vodotokom;</w:t>
      </w:r>
    </w:p>
    <w:p w14:paraId="71BF9777" w14:textId="77777777" w:rsidR="00E460F6" w:rsidRDefault="00E460F6">
      <w:pPr>
        <w:ind w:left="567"/>
      </w:pPr>
      <w:r>
        <w:t xml:space="preserve">- sprječavati </w:t>
      </w:r>
      <w:proofErr w:type="spellStart"/>
      <w:r>
        <w:t>kaptiranje</w:t>
      </w:r>
      <w:proofErr w:type="spellEnd"/>
      <w:r>
        <w:t xml:space="preserve"> i zatrpavanje izvora;</w:t>
      </w:r>
    </w:p>
    <w:p w14:paraId="5E22A185" w14:textId="77777777" w:rsidR="00E460F6" w:rsidRDefault="00E460F6">
      <w:pPr>
        <w:ind w:left="567"/>
      </w:pPr>
      <w:r>
        <w:t>- uklanjati strane invazivne vrste sa svih vodenih, obalnih i močvarnih površina;</w:t>
      </w:r>
    </w:p>
    <w:p w14:paraId="719B5DBB" w14:textId="77777777" w:rsidR="00E460F6" w:rsidRDefault="00E460F6">
      <w:pPr>
        <w:ind w:left="567"/>
      </w:pPr>
      <w:r>
        <w:t>- u gospodarenju vodama osigurati prikladnu brigu za očuvanje ugroženih i rijetkih divljih svojti te sustavno praćenje njihova stanja (monitoring);</w:t>
      </w:r>
    </w:p>
    <w:p w14:paraId="7067B6C8" w14:textId="77777777" w:rsidR="00E460F6" w:rsidRDefault="00E460F6">
      <w:pPr>
        <w:keepNext/>
      </w:pPr>
      <w:r>
        <w:t xml:space="preserve">(2) Travnjaci, </w:t>
      </w:r>
      <w:proofErr w:type="spellStart"/>
      <w:r>
        <w:t>cretovi</w:t>
      </w:r>
      <w:proofErr w:type="spellEnd"/>
      <w:r>
        <w:t>, visoke zeleni i šikare</w:t>
      </w:r>
    </w:p>
    <w:p w14:paraId="55DC0D91" w14:textId="77777777" w:rsidR="00E460F6" w:rsidRDefault="00E460F6">
      <w:pPr>
        <w:ind w:left="567"/>
      </w:pPr>
      <w:r>
        <w:t>- gospodariti travnjacima putem ispaše i režimom košnje, prilagođenim stanišnom tipu, uz prihvatljivo korištenje sredstava za zaštitu bilja i mineralnih gnojiva;</w:t>
      </w:r>
    </w:p>
    <w:p w14:paraId="760157B4" w14:textId="77777777" w:rsidR="00E460F6" w:rsidRDefault="00E460F6">
      <w:pPr>
        <w:ind w:left="567"/>
      </w:pPr>
      <w:r>
        <w:t>- očuvati biološke vrste značajne za stanišni tip; ne unositi strane (</w:t>
      </w:r>
      <w:proofErr w:type="spellStart"/>
      <w:r>
        <w:t>alohtone</w:t>
      </w:r>
      <w:proofErr w:type="spellEnd"/>
      <w:r>
        <w:t>) vrste i genetski modificirane organizme;</w:t>
      </w:r>
    </w:p>
    <w:p w14:paraId="2C8E810A" w14:textId="77777777" w:rsidR="00E460F6" w:rsidRDefault="00E460F6">
      <w:pPr>
        <w:ind w:left="567"/>
      </w:pPr>
      <w:r>
        <w:t xml:space="preserve">- očuvati povoljni omjer između travnjaka i šikare, uključujući i sprječavanje procesa sukcesije (sprječavanje </w:t>
      </w:r>
      <w:proofErr w:type="spellStart"/>
      <w:r>
        <w:t>zaraštavanja</w:t>
      </w:r>
      <w:proofErr w:type="spellEnd"/>
      <w:r>
        <w:t xml:space="preserve"> travnjaka i </w:t>
      </w:r>
      <w:proofErr w:type="spellStart"/>
      <w:r>
        <w:t>cretova</w:t>
      </w:r>
      <w:proofErr w:type="spellEnd"/>
      <w:r>
        <w:t xml:space="preserve"> i dr.) te na taj način osigurati </w:t>
      </w:r>
      <w:proofErr w:type="spellStart"/>
      <w:r>
        <w:t>mozaičnost</w:t>
      </w:r>
      <w:proofErr w:type="spellEnd"/>
      <w:r>
        <w:t xml:space="preserve"> staništa;</w:t>
      </w:r>
    </w:p>
    <w:p w14:paraId="71F91ECB" w14:textId="77777777" w:rsidR="00E460F6" w:rsidRDefault="00E460F6">
      <w:pPr>
        <w:ind w:left="567"/>
      </w:pPr>
      <w:r>
        <w:t>- očuvati povoljnu nisku razinu vrijednosti mineralnih tvari u tlima suhih i vlažnih travnjaka;</w:t>
      </w:r>
    </w:p>
    <w:p w14:paraId="7D1F3A7E" w14:textId="77777777" w:rsidR="00E460F6" w:rsidRDefault="00E460F6">
      <w:pPr>
        <w:ind w:left="567"/>
      </w:pPr>
      <w:r>
        <w:t xml:space="preserve">- očuvati povoljni vodni režim, uključujući visoku razinu podzemne vode na područjima </w:t>
      </w:r>
      <w:proofErr w:type="spellStart"/>
      <w:r>
        <w:t>cretova</w:t>
      </w:r>
      <w:proofErr w:type="spellEnd"/>
      <w:r>
        <w:t>, vlažnih travnjaka i zajednica visokih zeleni, osigurati njihovo stalno vlaženje i redovitu ispašu, odnosno košnju;</w:t>
      </w:r>
    </w:p>
    <w:p w14:paraId="3213F194" w14:textId="77777777" w:rsidR="00E460F6" w:rsidRDefault="00E460F6">
      <w:pPr>
        <w:ind w:left="567"/>
      </w:pPr>
      <w:r>
        <w:t>- očuvati biološke vrste značajne za stanišni tip; ne unositi strane (</w:t>
      </w:r>
      <w:proofErr w:type="spellStart"/>
      <w:r>
        <w:t>alohtone</w:t>
      </w:r>
      <w:proofErr w:type="spellEnd"/>
      <w:r>
        <w:t>) vrste i genetski modificirane organizme;</w:t>
      </w:r>
    </w:p>
    <w:p w14:paraId="422793B5" w14:textId="77777777" w:rsidR="00E460F6" w:rsidRDefault="00E460F6">
      <w:pPr>
        <w:ind w:left="567"/>
      </w:pPr>
      <w:r>
        <w:t>- uklanjati strane invazivne vrste;</w:t>
      </w:r>
    </w:p>
    <w:p w14:paraId="035A5189" w14:textId="77777777" w:rsidR="00E460F6" w:rsidRDefault="00E460F6">
      <w:pPr>
        <w:ind w:left="567"/>
      </w:pPr>
      <w:r>
        <w:t>- očuvati muljevite, pjeskovite, šljunkovite i kamenite obale u njihovom prirodnom obliku s prirodnom vegetacijom te sanirati devastirana područja gdje god je moguće;</w:t>
      </w:r>
    </w:p>
    <w:p w14:paraId="3AF6B2E3" w14:textId="77777777" w:rsidR="00E460F6" w:rsidRDefault="00E460F6">
      <w:pPr>
        <w:keepNext/>
      </w:pPr>
      <w:r>
        <w:t>(3) Šume</w:t>
      </w:r>
    </w:p>
    <w:p w14:paraId="25397832" w14:textId="77777777" w:rsidR="00E460F6" w:rsidRDefault="00E460F6">
      <w:pPr>
        <w:ind w:left="567"/>
      </w:pPr>
      <w:r>
        <w:t>- gospodarenje šumama provoditi sukladno načelima certifikacije šuma;</w:t>
      </w:r>
    </w:p>
    <w:p w14:paraId="28C4E5D1" w14:textId="77777777" w:rsidR="00E460F6" w:rsidRDefault="00E460F6">
      <w:pPr>
        <w:ind w:left="567"/>
      </w:pPr>
      <w:r>
        <w:t xml:space="preserve">- prilikom </w:t>
      </w:r>
      <w:proofErr w:type="spellStart"/>
      <w:r>
        <w:t>dovršnoga</w:t>
      </w:r>
      <w:proofErr w:type="spellEnd"/>
      <w:r>
        <w:t xml:space="preserve"> </w:t>
      </w:r>
      <w:proofErr w:type="spellStart"/>
      <w:r>
        <w:t>sijeka</w:t>
      </w:r>
      <w:proofErr w:type="spellEnd"/>
      <w:r>
        <w:t xml:space="preserve"> većih šumskih površina, gdje god je to moguće i prikladno, ostavljati manje neposječene površine;</w:t>
      </w:r>
    </w:p>
    <w:p w14:paraId="24B139A0" w14:textId="77777777" w:rsidR="00E460F6" w:rsidRDefault="00E460F6">
      <w:pPr>
        <w:ind w:left="567"/>
      </w:pPr>
      <w:r>
        <w:lastRenderedPageBreak/>
        <w:t>- u gospodarenju šumama očuvati u najvećoj mjeri šumske čistine (livade, pašnjaci i dr.) i šumske rubove;</w:t>
      </w:r>
    </w:p>
    <w:p w14:paraId="3DFC7987" w14:textId="77777777" w:rsidR="00E460F6" w:rsidRDefault="00E460F6">
      <w:pPr>
        <w:ind w:left="567"/>
      </w:pPr>
      <w:r>
        <w:t xml:space="preserve">- u gospodarenju šumama osigurati produljenje </w:t>
      </w:r>
      <w:proofErr w:type="spellStart"/>
      <w:r>
        <w:t>sječive</w:t>
      </w:r>
      <w:proofErr w:type="spellEnd"/>
      <w:r>
        <w:t xml:space="preserve"> zrelosti zavičajnih vrsta drveća s obzirom na fiziološki vijek pojedine vrste i zdravstveno stanje šumske zajednice;</w:t>
      </w:r>
    </w:p>
    <w:p w14:paraId="19CF180C" w14:textId="77777777" w:rsidR="00E460F6" w:rsidRDefault="00E460F6">
      <w:pPr>
        <w:ind w:left="567"/>
      </w:pPr>
      <w:r>
        <w:t>- u gospodarenju šumama izbjegavati uporabu kemijskih sredstava za zaštitu bilja i bioloških kontrolnih sredstava ('</w:t>
      </w:r>
      <w:proofErr w:type="spellStart"/>
      <w:r>
        <w:t>control</w:t>
      </w:r>
      <w:proofErr w:type="spellEnd"/>
      <w:r>
        <w:t xml:space="preserve"> </w:t>
      </w:r>
      <w:proofErr w:type="spellStart"/>
      <w:r>
        <w:t>agents</w:t>
      </w:r>
      <w:proofErr w:type="spellEnd"/>
      <w:r>
        <w:t>'); ne koristiti genetski modificirane organizme;</w:t>
      </w:r>
    </w:p>
    <w:p w14:paraId="38DA3C55" w14:textId="77777777" w:rsidR="00E460F6" w:rsidRDefault="00E460F6">
      <w:pPr>
        <w:ind w:left="567"/>
      </w:pPr>
      <w:r>
        <w:t>- očuvati biološke vrste značajne za stanišni tip; ne unositi strane (</w:t>
      </w:r>
      <w:proofErr w:type="spellStart"/>
      <w:r>
        <w:t>alohtone</w:t>
      </w:r>
      <w:proofErr w:type="spellEnd"/>
      <w:r>
        <w:t>) vrste i genetski modificirane organizme;</w:t>
      </w:r>
    </w:p>
    <w:p w14:paraId="274956A8" w14:textId="77777777" w:rsidR="00E460F6" w:rsidRDefault="00E460F6">
      <w:pPr>
        <w:ind w:left="567"/>
      </w:pPr>
      <w:r>
        <w:t>- u svim šumama osigurati stalan postotak zrelih, starih i suhih (stojećih i oborenih) stabala, osobito stabala s dupljama;</w:t>
      </w:r>
    </w:p>
    <w:p w14:paraId="438E3356" w14:textId="77777777" w:rsidR="00E460F6" w:rsidRDefault="00E460F6">
      <w:pPr>
        <w:ind w:left="567"/>
      </w:pPr>
      <w:r>
        <w:t>- u gospodarenju šumama osigurati prikladnu brigu za očuvanje ugroženih i rijetkih divljih svojti te sustavno praćenje njihova stanja (monitoring);</w:t>
      </w:r>
    </w:p>
    <w:p w14:paraId="41544EF2" w14:textId="77777777" w:rsidR="00E460F6" w:rsidRDefault="00E460F6">
      <w:pPr>
        <w:ind w:left="567"/>
      </w:pPr>
      <w:r>
        <w:t xml:space="preserve">- pošumljavanje, gdje to dopuštaju uvjeti staništa, obavljati autohtonim vrstama drveća u sastavu koji odražava prirodni sastav, koristeći prirodi bliske metode; pošumljavanje </w:t>
      </w:r>
      <w:proofErr w:type="spellStart"/>
      <w:r>
        <w:t>nešumskih</w:t>
      </w:r>
      <w:proofErr w:type="spellEnd"/>
      <w:r>
        <w:t xml:space="preserve"> površina obavljati samo gdje je opravdano uz uvjet da se ne ugrožavaju ugroženi i rijetki </w:t>
      </w:r>
      <w:proofErr w:type="spellStart"/>
      <w:r>
        <w:t>nešumski</w:t>
      </w:r>
      <w:proofErr w:type="spellEnd"/>
      <w:r>
        <w:t xml:space="preserve"> stanišni tipovi;</w:t>
      </w:r>
    </w:p>
    <w:p w14:paraId="5A65788C" w14:textId="77777777" w:rsidR="00E460F6" w:rsidRDefault="00E460F6">
      <w:pPr>
        <w:ind w:left="567"/>
      </w:pPr>
      <w:r>
        <w:t>- uklanjati strane invazivne vrste sa svih šumskih površina;</w:t>
      </w:r>
    </w:p>
    <w:p w14:paraId="01CE7C83" w14:textId="77777777" w:rsidR="00E460F6" w:rsidRDefault="00E460F6">
      <w:pPr>
        <w:ind w:left="567"/>
      </w:pPr>
      <w:r>
        <w:t>- osigurati povoljan vodni režim u poplavnim šumama;</w:t>
      </w:r>
    </w:p>
    <w:p w14:paraId="698B6569" w14:textId="77777777" w:rsidR="00E460F6" w:rsidRDefault="00E460F6">
      <w:pPr>
        <w:ind w:left="567"/>
      </w:pPr>
      <w:r>
        <w:t>- Detaljne mjere za očuvanje šumskih staništa propisuju se uvjetima zaštite prirode za odgovarajuće šumsko-gospodarske osnove/programe na području Općine Vladislavci.</w:t>
      </w:r>
    </w:p>
    <w:p w14:paraId="23BE535A" w14:textId="77777777" w:rsidR="00E460F6" w:rsidRDefault="00E460F6">
      <w:pPr>
        <w:keepNext/>
      </w:pPr>
      <w:r>
        <w:t xml:space="preserve">(4) Kultivirane </w:t>
      </w:r>
      <w:proofErr w:type="spellStart"/>
      <w:r>
        <w:t>nešumske</w:t>
      </w:r>
      <w:proofErr w:type="spellEnd"/>
      <w:r>
        <w:t xml:space="preserve"> površine i staništa s korovnom i ruderalnom vegetacijom</w:t>
      </w:r>
    </w:p>
    <w:p w14:paraId="579064E2" w14:textId="77777777" w:rsidR="00E460F6" w:rsidRDefault="00E460F6">
      <w:pPr>
        <w:ind w:left="567"/>
      </w:pPr>
      <w:r>
        <w:t xml:space="preserve">- očuvati vegetaciju pukotina starih zidova, spriječiti uklanjanje vegetacije i </w:t>
      </w:r>
      <w:proofErr w:type="spellStart"/>
      <w:r>
        <w:t>zapunjavanje</w:t>
      </w:r>
      <w:proofErr w:type="spellEnd"/>
      <w:r>
        <w:t xml:space="preserve"> pukotina građevinskim materijalom;</w:t>
      </w:r>
    </w:p>
    <w:p w14:paraId="597B0CFD" w14:textId="77777777" w:rsidR="00E460F6" w:rsidRDefault="00E460F6">
      <w:pPr>
        <w:ind w:left="567"/>
      </w:pPr>
      <w:r>
        <w:t>- uz vodotoke i vlažne šume očuvati otvorene površine s vlažnim tlom bogatim dušikom;</w:t>
      </w:r>
    </w:p>
    <w:p w14:paraId="60AE2C69" w14:textId="77777777" w:rsidR="00E460F6" w:rsidRDefault="00E460F6">
      <w:pPr>
        <w:ind w:left="567"/>
      </w:pPr>
      <w:r>
        <w:t>- uklanjati invazivne vrste;</w:t>
      </w:r>
    </w:p>
    <w:p w14:paraId="14EAA492" w14:textId="77777777" w:rsidR="00E460F6" w:rsidRDefault="00E460F6">
      <w:pPr>
        <w:ind w:left="567"/>
      </w:pPr>
      <w:r>
        <w:t>- osigurati plavljenje staništa i povoljan vodni režim;</w:t>
      </w:r>
    </w:p>
    <w:p w14:paraId="08B82226" w14:textId="77777777" w:rsidR="00E460F6" w:rsidRDefault="00E460F6">
      <w:pPr>
        <w:ind w:left="567"/>
      </w:pPr>
      <w:r>
        <w:t>- očuvati korovne zajednice čije su karakteristične biljne vrste ugrožene na nacionalnoj razini;</w:t>
      </w:r>
    </w:p>
    <w:p w14:paraId="1B02CC9F" w14:textId="77777777" w:rsidR="00E460F6" w:rsidRDefault="00E460F6">
      <w:pPr>
        <w:ind w:left="567"/>
      </w:pPr>
      <w:r>
        <w:t>- spriječiti vegetacijsku sukcesiju i uklanjati šumske vrste;</w:t>
      </w:r>
    </w:p>
    <w:p w14:paraId="5570A7CF" w14:textId="77777777" w:rsidR="00E460F6" w:rsidRDefault="00E460F6">
      <w:pPr>
        <w:keepNext/>
      </w:pPr>
      <w:r>
        <w:t>(5) Izgrađena i industrijska staništa</w:t>
      </w:r>
    </w:p>
    <w:p w14:paraId="5DE284F1" w14:textId="77777777" w:rsidR="00E460F6" w:rsidRDefault="00E460F6">
      <w:pPr>
        <w:ind w:left="567"/>
      </w:pPr>
      <w:r>
        <w:t>- spriječiti vegetacijsku sukcesiju i očuvati endemične svojte;</w:t>
      </w:r>
    </w:p>
    <w:p w14:paraId="5612FC19" w14:textId="77777777" w:rsidR="00E460F6" w:rsidRDefault="00E460F6">
      <w:pPr>
        <w:ind w:left="567"/>
      </w:pPr>
      <w:r>
        <w:t>- uklanjati invazivne vrste,</w:t>
      </w:r>
    </w:p>
    <w:p w14:paraId="315E3029" w14:textId="77777777" w:rsidR="00E460F6" w:rsidRDefault="00E460F6">
      <w:pPr>
        <w:ind w:left="567"/>
      </w:pPr>
      <w:r>
        <w:lastRenderedPageBreak/>
        <w:t xml:space="preserve">- očuvati povoljni vodni režim, uključujući visoku razinu podzemne vode na područjima </w:t>
      </w:r>
      <w:proofErr w:type="spellStart"/>
      <w:r>
        <w:t>termofilnih</w:t>
      </w:r>
      <w:proofErr w:type="spellEnd"/>
      <w:r>
        <w:t xml:space="preserve"> šikara, spriječiti sukcesiju i uklanjati vrste drveća koje zasjenjuju stanište;</w:t>
      </w:r>
    </w:p>
    <w:p w14:paraId="056A7003" w14:textId="77777777" w:rsidR="00E460F6" w:rsidRDefault="00E460F6">
      <w:pPr>
        <w:ind w:left="567"/>
      </w:pPr>
      <w:r>
        <w:t>- poticati oživljavanje ekstenzivnog stočarstva u nizinskim, brdskim, planinskim, otočnim i primorskim travnjačkim područjima;</w:t>
      </w:r>
    </w:p>
    <w:p w14:paraId="5F57D1C5" w14:textId="77777777" w:rsidR="00E460F6" w:rsidRDefault="00E460F6">
      <w:pPr>
        <w:ind w:left="567"/>
      </w:pPr>
      <w:r>
        <w:t>- poticati održavanje travnjaka košnjom prilagođenom stanišnom tipu;</w:t>
      </w:r>
    </w:p>
    <w:p w14:paraId="471752A0" w14:textId="77777777" w:rsidR="00E460F6" w:rsidRDefault="00E460F6">
      <w:pPr>
        <w:ind w:left="567"/>
      </w:pPr>
      <w:r>
        <w:t xml:space="preserve">- provoditi revitalizaciju degradiranih travnjačkih površina, posebno </w:t>
      </w:r>
      <w:proofErr w:type="spellStart"/>
      <w:r>
        <w:t>cretova</w:t>
      </w:r>
      <w:proofErr w:type="spellEnd"/>
      <w:r>
        <w:t xml:space="preserve"> i vlažnih travnjaka, te travnjaka u visokom stupnju sukcesije;</w:t>
      </w:r>
    </w:p>
    <w:p w14:paraId="64C998B8" w14:textId="77777777" w:rsidR="00E460F6" w:rsidRDefault="00E460F6">
      <w:pPr>
        <w:ind w:left="567"/>
      </w:pPr>
      <w:r>
        <w:t>- na jako degradiranim, napuštenim i zaraslim travnjačkim površinama za potrebe ispaše potrebno je provesti ograničeno paljenje te poticati stočarstvo;</w:t>
      </w:r>
    </w:p>
    <w:p w14:paraId="24F4A775" w14:textId="77777777" w:rsidR="00E460F6" w:rsidRDefault="00E460F6">
      <w:pPr>
        <w:ind w:left="567"/>
      </w:pPr>
      <w:r>
        <w:t>- uklanjati strane invazivne vrste sa svih travnjačkih površina i šikara;</w:t>
      </w:r>
    </w:p>
    <w:p w14:paraId="58C8FA76" w14:textId="77777777" w:rsidR="00E460F6" w:rsidRDefault="00E460F6">
      <w:pPr>
        <w:ind w:left="567"/>
      </w:pPr>
      <w:r>
        <w:t xml:space="preserve">- očuvati </w:t>
      </w:r>
      <w:proofErr w:type="spellStart"/>
      <w:r>
        <w:t>bušike</w:t>
      </w:r>
      <w:proofErr w:type="spellEnd"/>
      <w:r>
        <w:t>, te sprječavati sukcesiju povremenim uklanjanjem nekih drvenastih vrsta i kontroliranim paljenjem;</w:t>
      </w:r>
    </w:p>
    <w:p w14:paraId="313D5B3B" w14:textId="77777777" w:rsidR="00E460F6" w:rsidRDefault="00E460F6">
      <w:pPr>
        <w:ind w:left="567"/>
      </w:pPr>
      <w:r>
        <w:t>- očuvati vegetacije visokih zelenih u kontaktnim zonama šuma i otvorenih površina, te spriječiti njihovo uništavanje prilikom izgradnje i održavanja šumskih cesta i putova;</w:t>
      </w:r>
    </w:p>
    <w:p w14:paraId="19E1C286" w14:textId="77777777" w:rsidR="00E460F6" w:rsidRDefault="00E460F6">
      <w:r>
        <w:t>(6) Ne planirati širenje građevinskog područja na račun ugroženih močvarnih i obalnih staništa. Zaustaviti daljnju degradaciju preostalih močvarnih i obalnih staništa, te prema mogućnostima izvesti njihovu revitalizaciju.</w:t>
      </w:r>
    </w:p>
    <w:p w14:paraId="04F04B3A" w14:textId="77777777" w:rsidR="00E460F6" w:rsidRDefault="00E460F6">
      <w:r>
        <w:t>(7) Prilikom planiranja prometnih koridora birati varijantu najmanje pogubnu za ugrožena staništa i područja važna za ugrožene vrste. Prilikom planiranja potencijalnih lokacija za vjetroelektrane uvažiti ograničenja nužna za zaštitu ugroženih vrsta ptica i šišmiša.</w:t>
      </w:r>
    </w:p>
    <w:p w14:paraId="11829A8F" w14:textId="77777777" w:rsidR="00E460F6" w:rsidRDefault="00E460F6">
      <w:pPr>
        <w:pStyle w:val="Naslov2"/>
      </w:pPr>
      <w:r>
        <w:t>3.1.4. Ekološka mreža (Natura 2000)</w:t>
      </w:r>
    </w:p>
    <w:p w14:paraId="5A70130D" w14:textId="77777777" w:rsidR="00E460F6" w:rsidRDefault="00E460F6">
      <w:pPr>
        <w:pStyle w:val="Naslov3"/>
      </w:pPr>
      <w:r>
        <w:t>Članak 76.</w:t>
      </w:r>
    </w:p>
    <w:p w14:paraId="1897AEEB" w14:textId="77777777" w:rsidR="00E460F6" w:rsidRDefault="00E460F6">
      <w:r>
        <w:t>(1) Nema područja Ekološke mreže (Natura 2000).</w:t>
      </w:r>
    </w:p>
    <w:p w14:paraId="0E1E3502" w14:textId="77777777" w:rsidR="00E460F6" w:rsidRDefault="00E460F6">
      <w:pPr>
        <w:pStyle w:val="Naslov2"/>
      </w:pPr>
      <w:r>
        <w:t>3.2. Posebna ograničenja</w:t>
      </w:r>
    </w:p>
    <w:p w14:paraId="37E433B7" w14:textId="77777777" w:rsidR="00E460F6" w:rsidRDefault="00E460F6">
      <w:pPr>
        <w:pStyle w:val="Naslov2"/>
      </w:pPr>
      <w:r>
        <w:t>3.2.1. Tlo</w:t>
      </w:r>
    </w:p>
    <w:p w14:paraId="48A0D0D7" w14:textId="77777777" w:rsidR="00E460F6" w:rsidRDefault="00E460F6">
      <w:pPr>
        <w:pStyle w:val="Naslov3"/>
      </w:pPr>
      <w:r>
        <w:t>Članak 77.</w:t>
      </w:r>
    </w:p>
    <w:p w14:paraId="5C78AE62" w14:textId="77777777" w:rsidR="00E460F6" w:rsidRDefault="00E460F6">
      <w:r>
        <w:t>(1) Na području Općine Vladislavci utvrđen je VII stupanj MCS ljestvice.</w:t>
      </w:r>
    </w:p>
    <w:p w14:paraId="1CC6BD1F" w14:textId="77777777" w:rsidR="00E460F6" w:rsidRDefault="00E460F6">
      <w:pPr>
        <w:pStyle w:val="Naslov2"/>
      </w:pPr>
      <w:r>
        <w:t>3.2.2. Vode i more</w:t>
      </w:r>
    </w:p>
    <w:p w14:paraId="0F5207BC" w14:textId="77777777" w:rsidR="00E460F6" w:rsidRDefault="00E460F6">
      <w:pPr>
        <w:pStyle w:val="Naslov3"/>
      </w:pPr>
      <w:r>
        <w:t>Članak 78.</w:t>
      </w:r>
    </w:p>
    <w:p w14:paraId="58FF76FC" w14:textId="77777777" w:rsidR="00E460F6" w:rsidRDefault="00E460F6">
      <w:pPr>
        <w:keepNext/>
      </w:pPr>
      <w:r>
        <w:t>(1) Utvrđuju se sljedeća područja posebnih ograničenja u korištenju:</w:t>
      </w:r>
    </w:p>
    <w:p w14:paraId="5B848A85" w14:textId="77777777" w:rsidR="00E460F6" w:rsidRDefault="00E460F6">
      <w:pPr>
        <w:ind w:left="567"/>
      </w:pPr>
      <w:r>
        <w:t>- poplavno područje,</w:t>
      </w:r>
    </w:p>
    <w:p w14:paraId="06C2FC84" w14:textId="77777777" w:rsidR="00E460F6" w:rsidRDefault="00E460F6">
      <w:pPr>
        <w:ind w:left="567"/>
      </w:pPr>
      <w:r>
        <w:t xml:space="preserve">- </w:t>
      </w:r>
      <w:proofErr w:type="spellStart"/>
      <w:r>
        <w:t>inundacijski</w:t>
      </w:r>
      <w:proofErr w:type="spellEnd"/>
      <w:r>
        <w:t xml:space="preserve"> područje,</w:t>
      </w:r>
    </w:p>
    <w:p w14:paraId="015E1286" w14:textId="77777777" w:rsidR="00E460F6" w:rsidRDefault="00E460F6">
      <w:pPr>
        <w:keepNext/>
      </w:pPr>
      <w:r>
        <w:lastRenderedPageBreak/>
        <w:t>(2) Područja posebnih ograničenja u korištenju detaljnije se utvrđuju na sljedeći način:</w:t>
      </w:r>
    </w:p>
    <w:p w14:paraId="10F9457F" w14:textId="77777777" w:rsidR="00E460F6" w:rsidRDefault="00E460F6">
      <w:pPr>
        <w:ind w:left="567"/>
      </w:pPr>
      <w:r>
        <w:t xml:space="preserve">- granicu poplavnog područja i granicu </w:t>
      </w:r>
      <w:proofErr w:type="spellStart"/>
      <w:r>
        <w:t>inundacijskog</w:t>
      </w:r>
      <w:proofErr w:type="spellEnd"/>
      <w:r>
        <w:t xml:space="preserve"> područja utvrđuje ustanova s javnim ovlastima nadležna za </w:t>
      </w:r>
      <w:proofErr w:type="spellStart"/>
      <w:r>
        <w:t>Vodnogospodarstvo</w:t>
      </w:r>
      <w:proofErr w:type="spellEnd"/>
      <w:r>
        <w:t xml:space="preserve"> i/ili Županijska skupština na prijedlog Hrvatskih voda.</w:t>
      </w:r>
    </w:p>
    <w:p w14:paraId="45EBD00F" w14:textId="77777777" w:rsidR="00E460F6" w:rsidRDefault="00E460F6">
      <w:r>
        <w:t xml:space="preserve">(3) Uvjeti korištenja poplavnog područja i </w:t>
      </w:r>
      <w:proofErr w:type="spellStart"/>
      <w:r>
        <w:t>inundacijskog</w:t>
      </w:r>
      <w:proofErr w:type="spellEnd"/>
      <w:r>
        <w:t xml:space="preserve"> područja utvrđuju se na temelju posebnih propisa.</w:t>
      </w:r>
    </w:p>
    <w:p w14:paraId="0299BA43" w14:textId="77777777" w:rsidR="00E460F6" w:rsidRDefault="00E460F6">
      <w:r>
        <w:t>(4) U poplavnom području dozvoljena je gradnja samo prema uvjetima Hrvatskih voda.</w:t>
      </w:r>
    </w:p>
    <w:p w14:paraId="5E8B6039" w14:textId="77777777" w:rsidR="00E460F6" w:rsidRDefault="00E460F6">
      <w:pPr>
        <w:pStyle w:val="Naslov2"/>
      </w:pPr>
      <w:r>
        <w:t>3.2.3. Područja posebnih ograničenja</w:t>
      </w:r>
    </w:p>
    <w:p w14:paraId="23F75A48" w14:textId="77777777" w:rsidR="00E460F6" w:rsidRDefault="00E460F6">
      <w:pPr>
        <w:pStyle w:val="Naslov3"/>
      </w:pPr>
      <w:r>
        <w:t>Članak 79.</w:t>
      </w:r>
    </w:p>
    <w:p w14:paraId="634F3207" w14:textId="77777777" w:rsidR="00E460F6" w:rsidRDefault="00E460F6">
      <w:pPr>
        <w:keepNext/>
      </w:pPr>
      <w:r>
        <w:t>(1) Prostor za prometne i infrastrukturne građevine utvrđuje se na sljedeći način:</w:t>
      </w:r>
    </w:p>
    <w:p w14:paraId="703F2762" w14:textId="77777777" w:rsidR="00E460F6" w:rsidRDefault="00E460F6">
      <w:pPr>
        <w:keepNext/>
        <w:ind w:left="567"/>
      </w:pPr>
      <w:r>
        <w:t>- trase novih infrastrukturnih građevina su orijentacijske i moguće ih je mijenjati unutar koridora čija ukupna širina iznosi:</w:t>
      </w:r>
    </w:p>
    <w:p w14:paraId="41D6C992" w14:textId="77777777" w:rsidR="00E460F6" w:rsidRDefault="00E460F6">
      <w:pPr>
        <w:ind w:left="1134"/>
      </w:pPr>
      <w:r>
        <w:t xml:space="preserve">1. za nadzemni dalekovod (u daljnjem tekstu : DV) prijenosa električne energije DV 2x400 kV Ernestinovo- </w:t>
      </w:r>
      <w:proofErr w:type="spellStart"/>
      <w:r>
        <w:t>Međurić</w:t>
      </w:r>
      <w:proofErr w:type="spellEnd"/>
      <w:r>
        <w:t xml:space="preserve"> pošto je izrađena SUO i ima lokacijsku dozvolu, a vodi paralelno s južne strane s postojećim DV 400 kV Ernestinovo-</w:t>
      </w:r>
      <w:proofErr w:type="spellStart"/>
      <w:r>
        <w:t>Žerjavinec</w:t>
      </w:r>
      <w:proofErr w:type="spellEnd"/>
      <w:r>
        <w:t xml:space="preserve"> __________70,0 m,</w:t>
      </w:r>
    </w:p>
    <w:p w14:paraId="67FFC053" w14:textId="77777777" w:rsidR="00E460F6" w:rsidRDefault="00E460F6">
      <w:pPr>
        <w:ind w:left="1134"/>
      </w:pPr>
      <w:r>
        <w:t>2. za glavni distribucijski plinovod__________ 100,0 m,</w:t>
      </w:r>
    </w:p>
    <w:p w14:paraId="59822BA2" w14:textId="77777777" w:rsidR="00E460F6" w:rsidRDefault="00E460F6">
      <w:pPr>
        <w:ind w:left="1134"/>
      </w:pPr>
      <w:r>
        <w:t>3. za magistralni vodoopskrbni cjevovod __________300,0 m,</w:t>
      </w:r>
    </w:p>
    <w:p w14:paraId="71D0CCE0" w14:textId="77777777" w:rsidR="00E460F6" w:rsidRDefault="00E460F6">
      <w:pPr>
        <w:ind w:left="1134"/>
      </w:pPr>
      <w:r>
        <w:t>4. za glavni kolektor odvodnog sustava__________300,0 m.</w:t>
      </w:r>
    </w:p>
    <w:p w14:paraId="7250A435" w14:textId="77777777" w:rsidR="00E460F6" w:rsidRDefault="00E460F6">
      <w:pPr>
        <w:ind w:left="1134"/>
      </w:pPr>
      <w:r>
        <w:t>5. za željezničku prugu za međunarodni promet ________500,0 m</w:t>
      </w:r>
    </w:p>
    <w:p w14:paraId="1AB888C1" w14:textId="77777777" w:rsidR="00E460F6" w:rsidRDefault="00E460F6">
      <w:r>
        <w:t>(2) Širina koridora novih infrastrukturnih građevina utvrđuje se simetrično u odnosu na os infrastrukturne građevine, prikazane u kartografskom prikazu.</w:t>
      </w:r>
    </w:p>
    <w:p w14:paraId="34632590" w14:textId="77777777" w:rsidR="00E460F6" w:rsidRDefault="00E460F6">
      <w:r>
        <w:t>(3) Izuzetno, širine koridora mogu biti i manje ukoliko su utvrđene na kartografskim prikazima.</w:t>
      </w:r>
    </w:p>
    <w:p w14:paraId="5AA4C9CC" w14:textId="77777777" w:rsidR="00E460F6" w:rsidRDefault="00E460F6">
      <w:r>
        <w:t>(4) U koridorima planiranih prometnica i infrastrukture ne mogu se do utvrđivanja točne trase i lokacije planirati i graditi stambene i gospodarske građevine koje se sukladno odredbama ove Odluke mogu graditi van građevinskih područja.</w:t>
      </w:r>
    </w:p>
    <w:p w14:paraId="7EDE71B2" w14:textId="77777777" w:rsidR="00E460F6" w:rsidRDefault="00E460F6">
      <w:r>
        <w:t>(5) Na prostoru određenom za koridore infrastrukturnih građevina, a koji preostane nakon izgradnje građevine, prestaje ograničenje planiranja i građenja stambenih i gospodarskih građevina koje se sukladno odredbama ove odluke mogu graditi van građevinskog područja.</w:t>
      </w:r>
    </w:p>
    <w:p w14:paraId="36BCAAA8" w14:textId="77777777" w:rsidR="00E460F6" w:rsidRDefault="00E460F6">
      <w:r>
        <w:t>(6) Širina planiranog koridora za lokalne ceste je 20,0 m.</w:t>
      </w:r>
    </w:p>
    <w:p w14:paraId="7EEBC592" w14:textId="77777777" w:rsidR="00E460F6" w:rsidRDefault="00E460F6">
      <w:r>
        <w:t>(7) Širina zaštitnog pojasa ceste naznačena u Planu je orijentacijska, a točna širina za svaku katastarsku česticu dobit će se na način da se od ruba zemljišnog pojasa ceste odmjeri širina zaštitnog pojasa ceste, i to za državne ceste 25,0 m, za županijske ceste 15,0 m i lokalne ceste 10,0 m</w:t>
      </w:r>
    </w:p>
    <w:p w14:paraId="36076A60" w14:textId="77777777" w:rsidR="00E460F6" w:rsidRDefault="00E460F6">
      <w:r>
        <w:lastRenderedPageBreak/>
        <w:t>(8) Prostor za postojeće prometne i infrastrukturne građevine utvrđen je stvarnom parcelom i pojasom primjene posebnih uvjeta prema posebnim propisima. Sve postojeće građevine, bilo da se zadržavaju ili uklanjaju, mogu se rekonstruirati pri čemu su moguće izmjene trase u cilju poboljšanja funkcioniranja građevine.</w:t>
      </w:r>
    </w:p>
    <w:p w14:paraId="5588B3EC" w14:textId="77777777" w:rsidR="00E460F6" w:rsidRDefault="00E460F6">
      <w:r>
        <w:t>(9) Iznimno, utvrđene širine planskih koridora ne primjenjuju se na dijelu koridora koji prolazi kroz građevinsko područje.</w:t>
      </w:r>
    </w:p>
    <w:p w14:paraId="786B56C6" w14:textId="77777777" w:rsidR="00E460F6" w:rsidRDefault="00E460F6">
      <w:pPr>
        <w:pStyle w:val="Naslov2"/>
      </w:pPr>
      <w:r>
        <w:t>3.2.4. Zrak</w:t>
      </w:r>
    </w:p>
    <w:p w14:paraId="48ECD54D" w14:textId="77777777" w:rsidR="00E460F6" w:rsidRDefault="00E460F6">
      <w:pPr>
        <w:pStyle w:val="Naslov3"/>
      </w:pPr>
      <w:r>
        <w:t>Članak 80.</w:t>
      </w:r>
    </w:p>
    <w:p w14:paraId="40BFD00D" w14:textId="77777777" w:rsidR="00E460F6" w:rsidRDefault="00E460F6">
      <w:r>
        <w:t>(1) Nije primjenjivo.</w:t>
      </w:r>
    </w:p>
    <w:p w14:paraId="199D5DD7" w14:textId="77777777" w:rsidR="00E460F6" w:rsidRDefault="00E460F6">
      <w:pPr>
        <w:pStyle w:val="Naslov2"/>
      </w:pPr>
      <w:r>
        <w:t>3.3. Posebni načini korištenja</w:t>
      </w:r>
    </w:p>
    <w:p w14:paraId="4525AFC9" w14:textId="77777777" w:rsidR="00E460F6" w:rsidRDefault="00E460F6">
      <w:pPr>
        <w:pStyle w:val="Naslov2"/>
      </w:pPr>
      <w:r>
        <w:t>3.3.1. Područja posebnog načina korištenja</w:t>
      </w:r>
    </w:p>
    <w:p w14:paraId="51D59214" w14:textId="77777777" w:rsidR="00E460F6" w:rsidRDefault="00E460F6">
      <w:pPr>
        <w:pStyle w:val="Naslov3"/>
      </w:pPr>
      <w:r>
        <w:t>Članak 81.</w:t>
      </w:r>
    </w:p>
    <w:p w14:paraId="0951DDDD" w14:textId="77777777" w:rsidR="00E460F6" w:rsidRDefault="00E460F6">
      <w:r>
        <w:t>(1) Nije primjenjivo.</w:t>
      </w:r>
    </w:p>
    <w:p w14:paraId="24B91D89" w14:textId="77777777" w:rsidR="00E460F6" w:rsidRDefault="00E460F6">
      <w:pPr>
        <w:pStyle w:val="Naslov2"/>
      </w:pPr>
      <w:r>
        <w:t>3.3.2. Područja primjene posebnih mjera uređenja i zaštite</w:t>
      </w:r>
    </w:p>
    <w:p w14:paraId="6CAED7B9" w14:textId="77777777" w:rsidR="00E460F6" w:rsidRDefault="00E460F6">
      <w:pPr>
        <w:pStyle w:val="Naslov3"/>
      </w:pPr>
      <w:r>
        <w:t>Članak 82.</w:t>
      </w:r>
    </w:p>
    <w:p w14:paraId="0A96D4F0" w14:textId="77777777" w:rsidR="00E460F6" w:rsidRDefault="00E460F6">
      <w:r>
        <w:t>(1) Nije primjenjivo.</w:t>
      </w:r>
    </w:p>
    <w:sectPr w:rsidR="00E460F6" w:rsidSect="00034616">
      <w:pgSz w:w="11906" w:h="16838"/>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ngs">
    <w:altName w:val="MS Mincho"/>
    <w:panose1 w:val="00000000000000000000"/>
    <w:charset w:val="80"/>
    <w:family w:val="roman"/>
    <w:notTrueType/>
    <w:pitch w:val="fixed"/>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MS Gothi">
    <w:altName w:val="MS Gothic"/>
    <w:panose1 w:val="00000000000000000000"/>
    <w:charset w:val="80"/>
    <w:family w:val="modern"/>
    <w:notTrueType/>
    <w:pitch w:val="fixed"/>
    <w:sig w:usb0="00000001" w:usb1="08070000" w:usb2="00000010" w:usb3="00000000" w:csb0="00020000" w:csb1="00000000"/>
  </w:font>
  <w:font w:name="Courier">
    <w:panose1 w:val="020703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Brojevi2"/>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Brojevi"/>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cs="Symbol" w:hint="default"/>
      </w:rPr>
    </w:lvl>
  </w:abstractNum>
  <w:abstractNum w:abstractNumId="5" w15:restartNumberingAfterBreak="0">
    <w:nsid w:val="FFFFFF82"/>
    <w:multiLevelType w:val="singleLevel"/>
    <w:tmpl w:val="F3EAFDEC"/>
    <w:lvl w:ilvl="0">
      <w:start w:val="1"/>
      <w:numFmt w:val="bullet"/>
      <w:pStyle w:val="Grafikeoznake3"/>
      <w:lvlText w:val=""/>
      <w:lvlJc w:val="left"/>
      <w:pPr>
        <w:tabs>
          <w:tab w:val="num" w:pos="1080"/>
        </w:tabs>
        <w:ind w:left="1080" w:hanging="360"/>
      </w:pPr>
      <w:rPr>
        <w:rFonts w:ascii="Symbol" w:hAnsi="Symbol" w:cs="Symbol" w:hint="default"/>
      </w:rPr>
    </w:lvl>
  </w:abstractNum>
  <w:abstractNum w:abstractNumId="6" w15:restartNumberingAfterBreak="0">
    <w:nsid w:val="FFFFFF83"/>
    <w:multiLevelType w:val="singleLevel"/>
    <w:tmpl w:val="3D1EFFD4"/>
    <w:lvl w:ilvl="0">
      <w:start w:val="1"/>
      <w:numFmt w:val="bullet"/>
      <w:pStyle w:val="Grafikeoznake2"/>
      <w:lvlText w:val=""/>
      <w:lvlJc w:val="left"/>
      <w:pPr>
        <w:tabs>
          <w:tab w:val="num" w:pos="720"/>
        </w:tabs>
        <w:ind w:left="720" w:hanging="360"/>
      </w:pPr>
      <w:rPr>
        <w:rFonts w:ascii="Symbol" w:hAnsi="Symbol" w:cs="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Grafikeoznake"/>
      <w:lvlText w:val=""/>
      <w:lvlJc w:val="left"/>
      <w:pPr>
        <w:tabs>
          <w:tab w:val="num" w:pos="360"/>
        </w:tabs>
        <w:ind w:left="360" w:hanging="360"/>
      </w:pPr>
      <w:rPr>
        <w:rFonts w:ascii="Symbol" w:hAnsi="Symbol" w:cs="Symbol" w:hint="default"/>
      </w:rPr>
    </w:lvl>
  </w:abstractNum>
  <w:num w:numId="1" w16cid:durableId="352345442">
    <w:abstractNumId w:val="8"/>
  </w:num>
  <w:num w:numId="2" w16cid:durableId="644548031">
    <w:abstractNumId w:val="6"/>
  </w:num>
  <w:num w:numId="3" w16cid:durableId="1673948863">
    <w:abstractNumId w:val="5"/>
  </w:num>
  <w:num w:numId="4" w16cid:durableId="1595242513">
    <w:abstractNumId w:val="7"/>
  </w:num>
  <w:num w:numId="5" w16cid:durableId="987248729">
    <w:abstractNumId w:val="3"/>
  </w:num>
  <w:num w:numId="6" w16cid:durableId="280960475">
    <w:abstractNumId w:val="2"/>
  </w:num>
  <w:num w:numId="7" w16cid:durableId="952636606">
    <w:abstractNumId w:val="8"/>
  </w:num>
  <w:num w:numId="8" w16cid:durableId="1054502080">
    <w:abstractNumId w:val="6"/>
  </w:num>
  <w:num w:numId="9" w16cid:durableId="602760954">
    <w:abstractNumId w:val="5"/>
  </w:num>
  <w:num w:numId="10" w16cid:durableId="2027556839">
    <w:abstractNumId w:val="7"/>
  </w:num>
  <w:num w:numId="11" w16cid:durableId="535773288">
    <w:abstractNumId w:val="3"/>
  </w:num>
  <w:num w:numId="12" w16cid:durableId="792361353">
    <w:abstractNumId w:val="2"/>
  </w:num>
  <w:num w:numId="13" w16cid:durableId="1039938457">
    <w:abstractNumId w:val="8"/>
  </w:num>
  <w:num w:numId="14" w16cid:durableId="1188451027">
    <w:abstractNumId w:val="6"/>
  </w:num>
  <w:num w:numId="15" w16cid:durableId="192619996">
    <w:abstractNumId w:val="5"/>
  </w:num>
  <w:num w:numId="16" w16cid:durableId="1639724004">
    <w:abstractNumId w:val="4"/>
  </w:num>
  <w:num w:numId="17" w16cid:durableId="2005274660">
    <w:abstractNumId w:val="7"/>
  </w:num>
  <w:num w:numId="18" w16cid:durableId="1117681128">
    <w:abstractNumId w:val="3"/>
  </w:num>
  <w:num w:numId="19" w16cid:durableId="1809856716">
    <w:abstractNumId w:val="2"/>
  </w:num>
  <w:num w:numId="20" w16cid:durableId="1580409543">
    <w:abstractNumId w:val="1"/>
  </w:num>
  <w:num w:numId="21" w16cid:durableId="4926461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defaultTabStop w:val="720"/>
  <w:hyphenationZone w:val="425"/>
  <w:doNotHyphenateCaps/>
  <w:characterSpacingControl w:val="doNotCompress"/>
  <w:doNotValidateAgainstSchema/>
  <w:doNotDemarcateInvalidXml/>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2218"/>
    <w:rsid w:val="0006063C"/>
    <w:rsid w:val="0015074B"/>
    <w:rsid w:val="00190DD0"/>
    <w:rsid w:val="0029639D"/>
    <w:rsid w:val="002B2BCE"/>
    <w:rsid w:val="00326F90"/>
    <w:rsid w:val="00407B93"/>
    <w:rsid w:val="00AA1D8D"/>
    <w:rsid w:val="00B47730"/>
    <w:rsid w:val="00C06912"/>
    <w:rsid w:val="00CB0664"/>
    <w:rsid w:val="00E460F6"/>
    <w:rsid w:val="00F67EFF"/>
    <w:rsid w:val="00FC69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8C7B69"/>
  <w15:docId w15:val="{34EE914E-0F3E-4190-B454-89D7314EA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ngs" w:hAnsi="Cambria" w:cs="Times New Roman"/>
        <w:sz w:val="22"/>
        <w:szCs w:val="22"/>
        <w:lang w:val="hr-HR" w:eastAsia="hr-H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200" w:line="276" w:lineRule="auto"/>
    </w:pPr>
    <w:rPr>
      <w:rFonts w:cs="Cambria"/>
      <w:lang w:eastAsia="en-US"/>
    </w:rPr>
  </w:style>
  <w:style w:type="paragraph" w:styleId="Naslov1">
    <w:name w:val="heading 1"/>
    <w:basedOn w:val="Normal"/>
    <w:next w:val="Normal"/>
    <w:link w:val="Naslov1Char"/>
    <w:uiPriority w:val="99"/>
    <w:qFormat/>
    <w:rsid w:val="00FC693F"/>
    <w:pPr>
      <w:keepNext/>
      <w:keepLines/>
      <w:spacing w:before="480" w:after="0"/>
      <w:outlineLvl w:val="0"/>
    </w:pPr>
    <w:rPr>
      <w:rFonts w:ascii="Calibri" w:eastAsia="MS Gothi" w:hAnsi="Calibri" w:cs="Calibri"/>
      <w:b/>
      <w:bCs/>
      <w:color w:val="365F91"/>
      <w:sz w:val="28"/>
      <w:szCs w:val="28"/>
    </w:rPr>
  </w:style>
  <w:style w:type="paragraph" w:styleId="Naslov2">
    <w:name w:val="heading 2"/>
    <w:basedOn w:val="Normal"/>
    <w:next w:val="Normal"/>
    <w:link w:val="Naslov2Char"/>
    <w:uiPriority w:val="99"/>
    <w:qFormat/>
    <w:rsid w:val="00FC693F"/>
    <w:pPr>
      <w:keepNext/>
      <w:keepLines/>
      <w:spacing w:before="200" w:after="0"/>
      <w:outlineLvl w:val="1"/>
    </w:pPr>
    <w:rPr>
      <w:rFonts w:ascii="Calibri" w:eastAsia="MS Gothi" w:hAnsi="Calibri" w:cs="Calibri"/>
      <w:b/>
      <w:bCs/>
      <w:color w:val="4F81BD"/>
      <w:sz w:val="26"/>
      <w:szCs w:val="26"/>
    </w:rPr>
  </w:style>
  <w:style w:type="paragraph" w:styleId="Naslov3">
    <w:name w:val="heading 3"/>
    <w:basedOn w:val="Normal"/>
    <w:next w:val="Normal"/>
    <w:link w:val="Naslov3Char"/>
    <w:uiPriority w:val="99"/>
    <w:qFormat/>
    <w:rsid w:val="00FC693F"/>
    <w:pPr>
      <w:keepNext/>
      <w:keepLines/>
      <w:spacing w:before="200" w:after="0"/>
      <w:outlineLvl w:val="2"/>
    </w:pPr>
    <w:rPr>
      <w:rFonts w:ascii="Calibri" w:eastAsia="MS Gothi" w:hAnsi="Calibri" w:cs="Calibri"/>
      <w:b/>
      <w:bCs/>
      <w:color w:val="4F81BD"/>
    </w:rPr>
  </w:style>
  <w:style w:type="paragraph" w:styleId="Naslov4">
    <w:name w:val="heading 4"/>
    <w:basedOn w:val="Normal"/>
    <w:next w:val="Normal"/>
    <w:link w:val="Naslov4Char"/>
    <w:uiPriority w:val="99"/>
    <w:qFormat/>
    <w:rsid w:val="00FC693F"/>
    <w:pPr>
      <w:keepNext/>
      <w:keepLines/>
      <w:spacing w:before="200" w:after="0"/>
      <w:outlineLvl w:val="3"/>
    </w:pPr>
    <w:rPr>
      <w:rFonts w:ascii="Calibri" w:eastAsia="MS Gothi" w:hAnsi="Calibri" w:cs="Calibri"/>
      <w:b/>
      <w:bCs/>
      <w:i/>
      <w:iCs/>
      <w:color w:val="4F81BD"/>
    </w:rPr>
  </w:style>
  <w:style w:type="paragraph" w:styleId="Naslov5">
    <w:name w:val="heading 5"/>
    <w:basedOn w:val="Normal"/>
    <w:next w:val="Normal"/>
    <w:link w:val="Naslov5Char"/>
    <w:uiPriority w:val="99"/>
    <w:qFormat/>
    <w:rsid w:val="00FC693F"/>
    <w:pPr>
      <w:keepNext/>
      <w:keepLines/>
      <w:spacing w:before="200" w:after="0"/>
      <w:outlineLvl w:val="4"/>
    </w:pPr>
    <w:rPr>
      <w:rFonts w:ascii="Calibri" w:eastAsia="MS Gothi" w:hAnsi="Calibri" w:cs="Calibri"/>
      <w:color w:val="243F60"/>
    </w:rPr>
  </w:style>
  <w:style w:type="paragraph" w:styleId="Naslov6">
    <w:name w:val="heading 6"/>
    <w:basedOn w:val="Normal"/>
    <w:next w:val="Normal"/>
    <w:link w:val="Naslov6Char"/>
    <w:uiPriority w:val="99"/>
    <w:qFormat/>
    <w:rsid w:val="00FC693F"/>
    <w:pPr>
      <w:keepNext/>
      <w:keepLines/>
      <w:spacing w:before="200" w:after="0"/>
      <w:outlineLvl w:val="5"/>
    </w:pPr>
    <w:rPr>
      <w:rFonts w:ascii="Calibri" w:eastAsia="MS Gothi" w:hAnsi="Calibri" w:cs="Calibri"/>
      <w:i/>
      <w:iCs/>
      <w:color w:val="243F60"/>
    </w:rPr>
  </w:style>
  <w:style w:type="paragraph" w:styleId="Naslov7">
    <w:name w:val="heading 7"/>
    <w:basedOn w:val="Normal"/>
    <w:next w:val="Normal"/>
    <w:link w:val="Naslov7Char"/>
    <w:uiPriority w:val="99"/>
    <w:qFormat/>
    <w:rsid w:val="00FC693F"/>
    <w:pPr>
      <w:keepNext/>
      <w:keepLines/>
      <w:spacing w:before="200" w:after="0"/>
      <w:outlineLvl w:val="6"/>
    </w:pPr>
    <w:rPr>
      <w:rFonts w:ascii="Calibri" w:eastAsia="MS Gothi" w:hAnsi="Calibri" w:cs="Calibri"/>
      <w:i/>
      <w:iCs/>
      <w:color w:val="404040"/>
    </w:rPr>
  </w:style>
  <w:style w:type="paragraph" w:styleId="Naslov8">
    <w:name w:val="heading 8"/>
    <w:basedOn w:val="Normal"/>
    <w:next w:val="Normal"/>
    <w:link w:val="Naslov8Char"/>
    <w:uiPriority w:val="99"/>
    <w:qFormat/>
    <w:rsid w:val="00FC693F"/>
    <w:pPr>
      <w:keepNext/>
      <w:keepLines/>
      <w:spacing w:before="200" w:after="0"/>
      <w:outlineLvl w:val="7"/>
    </w:pPr>
    <w:rPr>
      <w:rFonts w:ascii="Calibri" w:eastAsia="MS Gothi" w:hAnsi="Calibri" w:cs="Calibri"/>
      <w:color w:val="4F81BD"/>
      <w:sz w:val="20"/>
      <w:szCs w:val="20"/>
    </w:rPr>
  </w:style>
  <w:style w:type="paragraph" w:styleId="Naslov9">
    <w:name w:val="heading 9"/>
    <w:basedOn w:val="Normal"/>
    <w:next w:val="Normal"/>
    <w:link w:val="Naslov9Char"/>
    <w:uiPriority w:val="99"/>
    <w:qFormat/>
    <w:rsid w:val="00FC693F"/>
    <w:pPr>
      <w:keepNext/>
      <w:keepLines/>
      <w:spacing w:before="200" w:after="0"/>
      <w:outlineLvl w:val="8"/>
    </w:pPr>
    <w:rPr>
      <w:rFonts w:ascii="Calibri" w:eastAsia="MS Gothi" w:hAnsi="Calibri" w:cs="Calibri"/>
      <w:i/>
      <w:iCs/>
      <w:color w:val="404040"/>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locked/>
    <w:rsid w:val="00FC693F"/>
    <w:rPr>
      <w:rFonts w:ascii="Calibri" w:eastAsia="MS Gothi" w:hAnsi="Calibri" w:cs="Calibri"/>
      <w:b/>
      <w:bCs/>
      <w:color w:val="365F91"/>
      <w:sz w:val="28"/>
      <w:szCs w:val="28"/>
    </w:rPr>
  </w:style>
  <w:style w:type="character" w:customStyle="1" w:styleId="Naslov2Char">
    <w:name w:val="Naslov 2 Char"/>
    <w:basedOn w:val="Zadanifontodlomka"/>
    <w:link w:val="Naslov2"/>
    <w:uiPriority w:val="99"/>
    <w:locked/>
    <w:rsid w:val="00FC693F"/>
    <w:rPr>
      <w:rFonts w:ascii="Calibri" w:eastAsia="MS Gothi" w:hAnsi="Calibri" w:cs="Calibri"/>
      <w:b/>
      <w:bCs/>
      <w:color w:val="4F81BD"/>
      <w:sz w:val="26"/>
      <w:szCs w:val="26"/>
    </w:rPr>
  </w:style>
  <w:style w:type="character" w:customStyle="1" w:styleId="Naslov3Char">
    <w:name w:val="Naslov 3 Char"/>
    <w:basedOn w:val="Zadanifontodlomka"/>
    <w:link w:val="Naslov3"/>
    <w:uiPriority w:val="99"/>
    <w:locked/>
    <w:rsid w:val="00FC693F"/>
    <w:rPr>
      <w:rFonts w:ascii="Calibri" w:eastAsia="MS Gothi" w:hAnsi="Calibri" w:cs="Calibri"/>
      <w:b/>
      <w:bCs/>
      <w:color w:val="4F81BD"/>
    </w:rPr>
  </w:style>
  <w:style w:type="character" w:customStyle="1" w:styleId="Naslov4Char">
    <w:name w:val="Naslov 4 Char"/>
    <w:basedOn w:val="Zadanifontodlomka"/>
    <w:link w:val="Naslov4"/>
    <w:uiPriority w:val="99"/>
    <w:semiHidden/>
    <w:locked/>
    <w:rsid w:val="00FC693F"/>
    <w:rPr>
      <w:rFonts w:ascii="Calibri" w:eastAsia="MS Gothi" w:hAnsi="Calibri" w:cs="Calibri"/>
      <w:b/>
      <w:bCs/>
      <w:i/>
      <w:iCs/>
      <w:color w:val="4F81BD"/>
    </w:rPr>
  </w:style>
  <w:style w:type="character" w:customStyle="1" w:styleId="Naslov5Char">
    <w:name w:val="Naslov 5 Char"/>
    <w:basedOn w:val="Zadanifontodlomka"/>
    <w:link w:val="Naslov5"/>
    <w:uiPriority w:val="99"/>
    <w:semiHidden/>
    <w:locked/>
    <w:rsid w:val="00FC693F"/>
    <w:rPr>
      <w:rFonts w:ascii="Calibri" w:eastAsia="MS Gothi" w:hAnsi="Calibri" w:cs="Calibri"/>
      <w:color w:val="243F60"/>
    </w:rPr>
  </w:style>
  <w:style w:type="character" w:customStyle="1" w:styleId="Naslov6Char">
    <w:name w:val="Naslov 6 Char"/>
    <w:basedOn w:val="Zadanifontodlomka"/>
    <w:link w:val="Naslov6"/>
    <w:uiPriority w:val="99"/>
    <w:semiHidden/>
    <w:locked/>
    <w:rsid w:val="00FC693F"/>
    <w:rPr>
      <w:rFonts w:ascii="Calibri" w:eastAsia="MS Gothi" w:hAnsi="Calibri" w:cs="Calibri"/>
      <w:i/>
      <w:iCs/>
      <w:color w:val="243F60"/>
    </w:rPr>
  </w:style>
  <w:style w:type="character" w:customStyle="1" w:styleId="Naslov7Char">
    <w:name w:val="Naslov 7 Char"/>
    <w:basedOn w:val="Zadanifontodlomka"/>
    <w:link w:val="Naslov7"/>
    <w:uiPriority w:val="99"/>
    <w:semiHidden/>
    <w:locked/>
    <w:rsid w:val="00FC693F"/>
    <w:rPr>
      <w:rFonts w:ascii="Calibri" w:eastAsia="MS Gothi" w:hAnsi="Calibri" w:cs="Calibri"/>
      <w:i/>
      <w:iCs/>
      <w:color w:val="404040"/>
    </w:rPr>
  </w:style>
  <w:style w:type="character" w:customStyle="1" w:styleId="Naslov8Char">
    <w:name w:val="Naslov 8 Char"/>
    <w:basedOn w:val="Zadanifontodlomka"/>
    <w:link w:val="Naslov8"/>
    <w:uiPriority w:val="99"/>
    <w:semiHidden/>
    <w:locked/>
    <w:rsid w:val="00FC693F"/>
    <w:rPr>
      <w:rFonts w:ascii="Calibri" w:eastAsia="MS Gothi" w:hAnsi="Calibri" w:cs="Calibri"/>
      <w:color w:val="4F81BD"/>
      <w:sz w:val="20"/>
      <w:szCs w:val="20"/>
    </w:rPr>
  </w:style>
  <w:style w:type="character" w:customStyle="1" w:styleId="Naslov9Char">
    <w:name w:val="Naslov 9 Char"/>
    <w:basedOn w:val="Zadanifontodlomka"/>
    <w:link w:val="Naslov9"/>
    <w:uiPriority w:val="99"/>
    <w:semiHidden/>
    <w:locked/>
    <w:rsid w:val="00FC693F"/>
    <w:rPr>
      <w:rFonts w:ascii="Calibri" w:eastAsia="MS Gothi" w:hAnsi="Calibri" w:cs="Calibri"/>
      <w:i/>
      <w:iCs/>
      <w:color w:val="404040"/>
      <w:sz w:val="20"/>
      <w:szCs w:val="20"/>
    </w:rPr>
  </w:style>
  <w:style w:type="paragraph" w:styleId="Zaglavlje">
    <w:name w:val="header"/>
    <w:basedOn w:val="Normal"/>
    <w:link w:val="ZaglavljeChar"/>
    <w:uiPriority w:val="99"/>
    <w:pPr>
      <w:tabs>
        <w:tab w:val="center" w:pos="4680"/>
        <w:tab w:val="right" w:pos="9360"/>
      </w:tabs>
      <w:spacing w:after="0" w:line="240" w:lineRule="auto"/>
    </w:pPr>
  </w:style>
  <w:style w:type="character" w:customStyle="1" w:styleId="ZaglavljeChar">
    <w:name w:val="Zaglavlje Char"/>
    <w:basedOn w:val="Zadanifontodlomka"/>
    <w:link w:val="Zaglavlje"/>
    <w:uiPriority w:val="99"/>
    <w:locked/>
  </w:style>
  <w:style w:type="paragraph" w:styleId="Podnoje">
    <w:name w:val="footer"/>
    <w:basedOn w:val="Normal"/>
    <w:link w:val="PodnojeChar"/>
    <w:uiPriority w:val="99"/>
    <w:pPr>
      <w:tabs>
        <w:tab w:val="center" w:pos="4680"/>
        <w:tab w:val="right" w:pos="9360"/>
      </w:tabs>
      <w:spacing w:after="0" w:line="240" w:lineRule="auto"/>
    </w:pPr>
  </w:style>
  <w:style w:type="character" w:customStyle="1" w:styleId="PodnojeChar">
    <w:name w:val="Podnožje Char"/>
    <w:basedOn w:val="Zadanifontodlomka"/>
    <w:link w:val="Podnoje"/>
    <w:uiPriority w:val="99"/>
    <w:locked/>
  </w:style>
  <w:style w:type="paragraph" w:styleId="Bezproreda">
    <w:name w:val="No Spacing"/>
    <w:uiPriority w:val="99"/>
    <w:qFormat/>
    <w:rsid w:val="00FC693F"/>
    <w:rPr>
      <w:rFonts w:cs="Cambria"/>
      <w:lang w:eastAsia="en-US"/>
    </w:rPr>
  </w:style>
  <w:style w:type="paragraph" w:styleId="Naslov">
    <w:name w:val="Title"/>
    <w:basedOn w:val="Normal"/>
    <w:next w:val="Normal"/>
    <w:link w:val="NaslovChar"/>
    <w:uiPriority w:val="99"/>
    <w:qFormat/>
    <w:rsid w:val="00FC693F"/>
    <w:pPr>
      <w:pBdr>
        <w:bottom w:val="single" w:sz="8" w:space="4" w:color="4F81BD"/>
      </w:pBdr>
      <w:spacing w:after="300" w:line="240" w:lineRule="auto"/>
    </w:pPr>
    <w:rPr>
      <w:rFonts w:ascii="Calibri" w:eastAsia="MS Gothi" w:hAnsi="Calibri" w:cs="Calibri"/>
      <w:color w:val="17365D"/>
      <w:spacing w:val="5"/>
      <w:kern w:val="28"/>
      <w:sz w:val="52"/>
      <w:szCs w:val="52"/>
    </w:rPr>
  </w:style>
  <w:style w:type="character" w:customStyle="1" w:styleId="NaslovChar">
    <w:name w:val="Naslov Char"/>
    <w:basedOn w:val="Zadanifontodlomka"/>
    <w:link w:val="Naslov"/>
    <w:uiPriority w:val="99"/>
    <w:locked/>
    <w:rsid w:val="00FC693F"/>
    <w:rPr>
      <w:rFonts w:ascii="Calibri" w:eastAsia="MS Gothi" w:hAnsi="Calibri" w:cs="Calibri"/>
      <w:color w:val="17365D"/>
      <w:spacing w:val="5"/>
      <w:kern w:val="28"/>
      <w:sz w:val="52"/>
      <w:szCs w:val="52"/>
    </w:rPr>
  </w:style>
  <w:style w:type="paragraph" w:styleId="Podnaslov">
    <w:name w:val="Subtitle"/>
    <w:basedOn w:val="Normal"/>
    <w:next w:val="Normal"/>
    <w:link w:val="PodnaslovChar"/>
    <w:uiPriority w:val="99"/>
    <w:qFormat/>
    <w:rsid w:val="00FC693F"/>
    <w:pPr>
      <w:numPr>
        <w:ilvl w:val="1"/>
      </w:numPr>
    </w:pPr>
    <w:rPr>
      <w:rFonts w:ascii="Calibri" w:eastAsia="MS Gothi" w:hAnsi="Calibri" w:cs="Calibri"/>
      <w:i/>
      <w:iCs/>
      <w:color w:val="4F81BD"/>
      <w:spacing w:val="15"/>
      <w:sz w:val="24"/>
      <w:szCs w:val="24"/>
    </w:rPr>
  </w:style>
  <w:style w:type="character" w:customStyle="1" w:styleId="PodnaslovChar">
    <w:name w:val="Podnaslov Char"/>
    <w:basedOn w:val="Zadanifontodlomka"/>
    <w:link w:val="Podnaslov"/>
    <w:uiPriority w:val="99"/>
    <w:locked/>
    <w:rsid w:val="00FC693F"/>
    <w:rPr>
      <w:rFonts w:ascii="Calibri" w:eastAsia="MS Gothi" w:hAnsi="Calibri" w:cs="Calibri"/>
      <w:i/>
      <w:iCs/>
      <w:color w:val="4F81BD"/>
      <w:spacing w:val="15"/>
      <w:sz w:val="24"/>
      <w:szCs w:val="24"/>
    </w:rPr>
  </w:style>
  <w:style w:type="paragraph" w:styleId="Odlomakpopisa">
    <w:name w:val="List Paragraph"/>
    <w:basedOn w:val="Normal"/>
    <w:uiPriority w:val="99"/>
    <w:qFormat/>
    <w:rsid w:val="00FC693F"/>
    <w:pPr>
      <w:ind w:left="720"/>
    </w:pPr>
  </w:style>
  <w:style w:type="paragraph" w:styleId="Tijeloteksta">
    <w:name w:val="Body Text"/>
    <w:basedOn w:val="Normal"/>
    <w:link w:val="TijelotekstaChar"/>
    <w:uiPriority w:val="99"/>
    <w:rsid w:val="00AA1D8D"/>
    <w:pPr>
      <w:spacing w:after="120"/>
    </w:pPr>
  </w:style>
  <w:style w:type="character" w:customStyle="1" w:styleId="TijelotekstaChar">
    <w:name w:val="Tijelo teksta Char"/>
    <w:basedOn w:val="Zadanifontodlomka"/>
    <w:link w:val="Tijeloteksta"/>
    <w:uiPriority w:val="99"/>
    <w:locked/>
    <w:rsid w:val="00AA1D8D"/>
  </w:style>
  <w:style w:type="paragraph" w:styleId="Tijeloteksta2">
    <w:name w:val="Body Text 2"/>
    <w:basedOn w:val="Normal"/>
    <w:link w:val="Tijeloteksta2Char"/>
    <w:uiPriority w:val="99"/>
    <w:rsid w:val="00AA1D8D"/>
    <w:pPr>
      <w:spacing w:after="120" w:line="480" w:lineRule="auto"/>
    </w:pPr>
  </w:style>
  <w:style w:type="character" w:customStyle="1" w:styleId="Tijeloteksta2Char">
    <w:name w:val="Tijelo teksta 2 Char"/>
    <w:basedOn w:val="Zadanifontodlomka"/>
    <w:link w:val="Tijeloteksta2"/>
    <w:uiPriority w:val="99"/>
    <w:locked/>
    <w:rsid w:val="00AA1D8D"/>
  </w:style>
  <w:style w:type="paragraph" w:styleId="Tijeloteksta3">
    <w:name w:val="Body Text 3"/>
    <w:basedOn w:val="Normal"/>
    <w:link w:val="Tijeloteksta3Char"/>
    <w:uiPriority w:val="99"/>
    <w:rsid w:val="00AA1D8D"/>
    <w:pPr>
      <w:spacing w:after="120"/>
    </w:pPr>
    <w:rPr>
      <w:sz w:val="16"/>
      <w:szCs w:val="16"/>
    </w:rPr>
  </w:style>
  <w:style w:type="character" w:customStyle="1" w:styleId="Tijeloteksta3Char">
    <w:name w:val="Tijelo teksta 3 Char"/>
    <w:basedOn w:val="Zadanifontodlomka"/>
    <w:link w:val="Tijeloteksta3"/>
    <w:uiPriority w:val="99"/>
    <w:locked/>
    <w:rsid w:val="00AA1D8D"/>
    <w:rPr>
      <w:sz w:val="16"/>
      <w:szCs w:val="16"/>
    </w:rPr>
  </w:style>
  <w:style w:type="paragraph" w:styleId="Popis">
    <w:name w:val="List"/>
    <w:basedOn w:val="Normal"/>
    <w:uiPriority w:val="99"/>
    <w:rsid w:val="00AA1D8D"/>
    <w:pPr>
      <w:ind w:left="360" w:hanging="360"/>
    </w:pPr>
  </w:style>
  <w:style w:type="paragraph" w:styleId="Popis2">
    <w:name w:val="List 2"/>
    <w:basedOn w:val="Normal"/>
    <w:uiPriority w:val="99"/>
    <w:rsid w:val="00326F90"/>
    <w:pPr>
      <w:ind w:left="720" w:hanging="360"/>
    </w:pPr>
  </w:style>
  <w:style w:type="paragraph" w:styleId="Popis3">
    <w:name w:val="List 3"/>
    <w:basedOn w:val="Normal"/>
    <w:uiPriority w:val="99"/>
    <w:rsid w:val="00326F90"/>
    <w:pPr>
      <w:ind w:left="1080" w:hanging="360"/>
    </w:pPr>
  </w:style>
  <w:style w:type="paragraph" w:styleId="Grafikeoznake">
    <w:name w:val="List Bullet"/>
    <w:basedOn w:val="Normal"/>
    <w:uiPriority w:val="99"/>
    <w:rsid w:val="00326F90"/>
    <w:pPr>
      <w:numPr>
        <w:numId w:val="7"/>
      </w:numPr>
    </w:pPr>
  </w:style>
  <w:style w:type="paragraph" w:styleId="Grafikeoznake2">
    <w:name w:val="List Bullet 2"/>
    <w:basedOn w:val="Normal"/>
    <w:uiPriority w:val="99"/>
    <w:rsid w:val="00326F90"/>
    <w:pPr>
      <w:numPr>
        <w:numId w:val="8"/>
      </w:numPr>
    </w:pPr>
  </w:style>
  <w:style w:type="paragraph" w:styleId="Grafikeoznake3">
    <w:name w:val="List Bullet 3"/>
    <w:basedOn w:val="Normal"/>
    <w:uiPriority w:val="99"/>
    <w:rsid w:val="00326F90"/>
    <w:pPr>
      <w:numPr>
        <w:numId w:val="9"/>
      </w:numPr>
    </w:pPr>
  </w:style>
  <w:style w:type="paragraph" w:styleId="Brojevi">
    <w:name w:val="List Number"/>
    <w:basedOn w:val="Normal"/>
    <w:uiPriority w:val="99"/>
    <w:rsid w:val="00326F90"/>
    <w:pPr>
      <w:numPr>
        <w:numId w:val="11"/>
      </w:numPr>
      <w:tabs>
        <w:tab w:val="clear" w:pos="720"/>
        <w:tab w:val="num" w:pos="360"/>
      </w:tabs>
      <w:ind w:left="360"/>
    </w:pPr>
  </w:style>
  <w:style w:type="paragraph" w:styleId="Brojevi2">
    <w:name w:val="List Number 2"/>
    <w:basedOn w:val="Normal"/>
    <w:uiPriority w:val="99"/>
    <w:rsid w:val="0029639D"/>
    <w:pPr>
      <w:numPr>
        <w:numId w:val="12"/>
      </w:numPr>
      <w:tabs>
        <w:tab w:val="clear" w:pos="1080"/>
        <w:tab w:val="num" w:pos="720"/>
      </w:tabs>
      <w:ind w:left="720"/>
    </w:pPr>
  </w:style>
  <w:style w:type="paragraph" w:styleId="Brojevi3">
    <w:name w:val="List Number 3"/>
    <w:basedOn w:val="Normal"/>
    <w:uiPriority w:val="99"/>
    <w:rsid w:val="0029639D"/>
    <w:pPr>
      <w:tabs>
        <w:tab w:val="num" w:pos="1080"/>
      </w:tabs>
      <w:ind w:left="1080" w:hanging="360"/>
    </w:pPr>
  </w:style>
  <w:style w:type="paragraph" w:styleId="Nastavakpopisa">
    <w:name w:val="List Continue"/>
    <w:basedOn w:val="Normal"/>
    <w:uiPriority w:val="99"/>
    <w:rsid w:val="0029639D"/>
    <w:pPr>
      <w:spacing w:after="120"/>
      <w:ind w:left="360"/>
    </w:pPr>
  </w:style>
  <w:style w:type="paragraph" w:styleId="Nastavakpopisa2">
    <w:name w:val="List Continue 2"/>
    <w:basedOn w:val="Normal"/>
    <w:uiPriority w:val="99"/>
    <w:rsid w:val="0029639D"/>
    <w:pPr>
      <w:spacing w:after="120"/>
      <w:ind w:left="720"/>
    </w:pPr>
  </w:style>
  <w:style w:type="paragraph" w:styleId="Nastavakpopisa3">
    <w:name w:val="List Continue 3"/>
    <w:basedOn w:val="Normal"/>
    <w:uiPriority w:val="99"/>
    <w:rsid w:val="0029639D"/>
    <w:pPr>
      <w:spacing w:after="120"/>
      <w:ind w:left="1080"/>
    </w:pPr>
  </w:style>
  <w:style w:type="paragraph" w:styleId="Tekstmakronaredbe">
    <w:name w:val="macro"/>
    <w:link w:val="TekstmakronaredbeChar"/>
    <w:uiPriority w:val="99"/>
    <w:semiHidden/>
    <w:rsid w:val="0029639D"/>
    <w:pPr>
      <w:tabs>
        <w:tab w:val="left" w:pos="576"/>
        <w:tab w:val="left" w:pos="1152"/>
        <w:tab w:val="left" w:pos="1728"/>
        <w:tab w:val="left" w:pos="2304"/>
        <w:tab w:val="left" w:pos="2880"/>
        <w:tab w:val="left" w:pos="3456"/>
        <w:tab w:val="left" w:pos="4032"/>
      </w:tabs>
      <w:spacing w:after="200" w:line="276" w:lineRule="auto"/>
    </w:pPr>
    <w:rPr>
      <w:rFonts w:ascii="Courier" w:hAnsi="Courier" w:cs="Courier"/>
      <w:sz w:val="20"/>
      <w:szCs w:val="20"/>
      <w:lang w:eastAsia="en-US"/>
    </w:rPr>
  </w:style>
  <w:style w:type="character" w:customStyle="1" w:styleId="TekstmakronaredbeChar">
    <w:name w:val="Tekst makronaredbe Char"/>
    <w:basedOn w:val="Zadanifontodlomka"/>
    <w:link w:val="Tekstmakronaredbe"/>
    <w:uiPriority w:val="99"/>
    <w:locked/>
    <w:rsid w:val="0029639D"/>
    <w:rPr>
      <w:rFonts w:ascii="Courier" w:hAnsi="Courier" w:cs="Courier"/>
      <w:lang w:val="hr-HR" w:eastAsia="en-US"/>
    </w:rPr>
  </w:style>
  <w:style w:type="paragraph" w:styleId="Citat">
    <w:name w:val="Quote"/>
    <w:basedOn w:val="Normal"/>
    <w:next w:val="Normal"/>
    <w:link w:val="CitatChar"/>
    <w:uiPriority w:val="99"/>
    <w:qFormat/>
    <w:rsid w:val="00FC693F"/>
    <w:rPr>
      <w:i/>
      <w:iCs/>
      <w:color w:val="000000"/>
    </w:rPr>
  </w:style>
  <w:style w:type="character" w:customStyle="1" w:styleId="CitatChar">
    <w:name w:val="Citat Char"/>
    <w:basedOn w:val="Zadanifontodlomka"/>
    <w:link w:val="Citat"/>
    <w:uiPriority w:val="99"/>
    <w:locked/>
    <w:rsid w:val="00FC693F"/>
    <w:rPr>
      <w:i/>
      <w:iCs/>
      <w:color w:val="000000"/>
    </w:rPr>
  </w:style>
  <w:style w:type="paragraph" w:styleId="Opisslike">
    <w:name w:val="caption"/>
    <w:basedOn w:val="Normal"/>
    <w:next w:val="Normal"/>
    <w:uiPriority w:val="99"/>
    <w:qFormat/>
    <w:rsid w:val="00FC693F"/>
    <w:pPr>
      <w:spacing w:line="240" w:lineRule="auto"/>
    </w:pPr>
    <w:rPr>
      <w:b/>
      <w:bCs/>
      <w:color w:val="4F81BD"/>
      <w:sz w:val="18"/>
      <w:szCs w:val="18"/>
    </w:rPr>
  </w:style>
  <w:style w:type="character" w:styleId="Naglaeno">
    <w:name w:val="Strong"/>
    <w:basedOn w:val="Zadanifontodlomka"/>
    <w:uiPriority w:val="99"/>
    <w:qFormat/>
    <w:rsid w:val="00FC693F"/>
    <w:rPr>
      <w:b/>
      <w:bCs/>
    </w:rPr>
  </w:style>
  <w:style w:type="character" w:styleId="Istaknuto">
    <w:name w:val="Emphasis"/>
    <w:basedOn w:val="Zadanifontodlomka"/>
    <w:uiPriority w:val="99"/>
    <w:qFormat/>
    <w:rsid w:val="00FC693F"/>
    <w:rPr>
      <w:i/>
      <w:iCs/>
    </w:rPr>
  </w:style>
  <w:style w:type="paragraph" w:styleId="Naglaencitat">
    <w:name w:val="Intense Quote"/>
    <w:basedOn w:val="Normal"/>
    <w:next w:val="Normal"/>
    <w:link w:val="NaglaencitatChar"/>
    <w:uiPriority w:val="99"/>
    <w:qFormat/>
    <w:rsid w:val="00FC693F"/>
    <w:pPr>
      <w:pBdr>
        <w:bottom w:val="single" w:sz="4" w:space="4" w:color="4F81BD"/>
      </w:pBdr>
      <w:spacing w:before="200" w:after="280"/>
      <w:ind w:left="936" w:right="936"/>
    </w:pPr>
    <w:rPr>
      <w:b/>
      <w:bCs/>
      <w:i/>
      <w:iCs/>
      <w:color w:val="4F81BD"/>
    </w:rPr>
  </w:style>
  <w:style w:type="character" w:customStyle="1" w:styleId="NaglaencitatChar">
    <w:name w:val="Naglašen citat Char"/>
    <w:basedOn w:val="Zadanifontodlomka"/>
    <w:link w:val="Naglaencitat"/>
    <w:uiPriority w:val="99"/>
    <w:locked/>
    <w:rsid w:val="00FC693F"/>
    <w:rPr>
      <w:b/>
      <w:bCs/>
      <w:i/>
      <w:iCs/>
      <w:color w:val="4F81BD"/>
    </w:rPr>
  </w:style>
  <w:style w:type="character" w:styleId="Neupadljivoisticanje">
    <w:name w:val="Subtle Emphasis"/>
    <w:basedOn w:val="Zadanifontodlomka"/>
    <w:uiPriority w:val="99"/>
    <w:qFormat/>
    <w:rsid w:val="00FC693F"/>
    <w:rPr>
      <w:i/>
      <w:iCs/>
      <w:color w:val="808080"/>
    </w:rPr>
  </w:style>
  <w:style w:type="character" w:styleId="Jakoisticanje">
    <w:name w:val="Intense Emphasis"/>
    <w:basedOn w:val="Zadanifontodlomka"/>
    <w:uiPriority w:val="99"/>
    <w:qFormat/>
    <w:rsid w:val="00FC693F"/>
    <w:rPr>
      <w:b/>
      <w:bCs/>
      <w:i/>
      <w:iCs/>
      <w:color w:val="4F81BD"/>
    </w:rPr>
  </w:style>
  <w:style w:type="character" w:styleId="Neupadljivareferenca">
    <w:name w:val="Subtle Reference"/>
    <w:basedOn w:val="Zadanifontodlomka"/>
    <w:uiPriority w:val="99"/>
    <w:qFormat/>
    <w:rsid w:val="00FC693F"/>
    <w:rPr>
      <w:smallCaps/>
      <w:color w:val="C0504D"/>
      <w:u w:val="single"/>
    </w:rPr>
  </w:style>
  <w:style w:type="character" w:styleId="Istaknutareferenca">
    <w:name w:val="Intense Reference"/>
    <w:basedOn w:val="Zadanifontodlomka"/>
    <w:uiPriority w:val="99"/>
    <w:qFormat/>
    <w:rsid w:val="00FC693F"/>
    <w:rPr>
      <w:b/>
      <w:bCs/>
      <w:smallCaps/>
      <w:color w:val="C0504D"/>
      <w:spacing w:val="5"/>
      <w:u w:val="single"/>
    </w:rPr>
  </w:style>
  <w:style w:type="character" w:styleId="Naslovknjige">
    <w:name w:val="Book Title"/>
    <w:basedOn w:val="Zadanifontodlomka"/>
    <w:uiPriority w:val="99"/>
    <w:qFormat/>
    <w:rsid w:val="00FC693F"/>
    <w:rPr>
      <w:b/>
      <w:bCs/>
      <w:smallCaps/>
      <w:spacing w:val="5"/>
    </w:rPr>
  </w:style>
  <w:style w:type="paragraph" w:styleId="TOCNaslov">
    <w:name w:val="TOC Heading"/>
    <w:basedOn w:val="Naslov1"/>
    <w:next w:val="Normal"/>
    <w:uiPriority w:val="99"/>
    <w:qFormat/>
    <w:rsid w:val="00FC693F"/>
    <w:pPr>
      <w:outlineLvl w:val="9"/>
    </w:pPr>
  </w:style>
  <w:style w:type="table" w:styleId="Reetkatablice">
    <w:name w:val="Table Grid"/>
    <w:basedOn w:val="Obinatablica"/>
    <w:uiPriority w:val="99"/>
    <w:rsid w:val="00FC693F"/>
    <w:rPr>
      <w:rFonts w:cs="Cambr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ijetlosjenanje">
    <w:name w:val="Light Shading"/>
    <w:basedOn w:val="Obinatablica"/>
    <w:uiPriority w:val="99"/>
    <w:rsid w:val="00FC693F"/>
    <w:rPr>
      <w:rFonts w:cs="Cambria"/>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ijetlosjenanje-Isticanje1">
    <w:name w:val="Light Shading Accent 1"/>
    <w:basedOn w:val="Obinatablica"/>
    <w:uiPriority w:val="99"/>
    <w:rsid w:val="00FC693F"/>
    <w:rPr>
      <w:rFonts w:cs="Cambria"/>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ijetlosjenanje-Isticanje2">
    <w:name w:val="Light Shading Accent 2"/>
    <w:basedOn w:val="Obinatablica"/>
    <w:uiPriority w:val="99"/>
    <w:rsid w:val="00FC693F"/>
    <w:rPr>
      <w:rFonts w:cs="Cambria"/>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ijetlosjenanje-Isticanje3">
    <w:name w:val="Light Shading Accent 3"/>
    <w:basedOn w:val="Obinatablica"/>
    <w:uiPriority w:val="99"/>
    <w:rsid w:val="00FC693F"/>
    <w:rPr>
      <w:rFonts w:cs="Cambria"/>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ijetlosjenanje-Isticanje4">
    <w:name w:val="Light Shading Accent 4"/>
    <w:basedOn w:val="Obinatablica"/>
    <w:uiPriority w:val="99"/>
    <w:rsid w:val="00FC693F"/>
    <w:rPr>
      <w:rFonts w:cs="Cambria"/>
      <w:color w:val="5F497A"/>
      <w:sz w:val="20"/>
      <w:szCs w:val="20"/>
    </w:rPr>
    <w:tblPr>
      <w:tblStyleRowBandSize w:val="1"/>
      <w:tblStyleColBandSize w:val="1"/>
      <w:tblBorders>
        <w:top w:val="single" w:sz="8" w:space="0" w:color="8064A2"/>
        <w:bottom w:val="single" w:sz="8" w:space="0" w:color="8064A2"/>
      </w:tblBorders>
    </w:tblPr>
    <w:tblStylePr w:type="firstRow">
      <w:pPr>
        <w:spacing w:before="0" w:after="0"/>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ijetlosjenanje-Isticanje5">
    <w:name w:val="Light Shading Accent 5"/>
    <w:basedOn w:val="Obinatablica"/>
    <w:uiPriority w:val="99"/>
    <w:rsid w:val="00FC693F"/>
    <w:rPr>
      <w:rFonts w:cs="Cambria"/>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Svijetlosjenanje-Isticanje6">
    <w:name w:val="Light Shading Accent 6"/>
    <w:basedOn w:val="Obinatablica"/>
    <w:uiPriority w:val="99"/>
    <w:rsid w:val="00FC693F"/>
    <w:rPr>
      <w:rFonts w:cs="Cambria"/>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Svijetlipopis">
    <w:name w:val="Light List"/>
    <w:basedOn w:val="Obinatablica"/>
    <w:uiPriority w:val="99"/>
    <w:rsid w:val="00FC693F"/>
    <w:rPr>
      <w:rFonts w:cs="Cambria"/>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b/>
        <w:bCs/>
        <w:color w:val="FFFFFF"/>
      </w:rPr>
      <w:tblPr/>
      <w:tcPr>
        <w:shd w:val="clear" w:color="auto" w:fill="000000"/>
      </w:tcPr>
    </w:tblStylePr>
    <w:tblStylePr w:type="lastRow">
      <w:pPr>
        <w:spacing w:before="0" w:after="0"/>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Svijetlipopis-Isticanje1">
    <w:name w:val="Light List Accent 1"/>
    <w:basedOn w:val="Obinatablica"/>
    <w:uiPriority w:val="99"/>
    <w:rsid w:val="00FC693F"/>
    <w:rPr>
      <w:rFonts w:cs="Cambria"/>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b/>
        <w:bCs/>
        <w:color w:val="FFFFFF"/>
      </w:rPr>
      <w:tblPr/>
      <w:tcPr>
        <w:shd w:val="clear" w:color="auto" w:fill="4F81BD"/>
      </w:tcPr>
    </w:tblStylePr>
    <w:tblStylePr w:type="lastRow">
      <w:pPr>
        <w:spacing w:before="0" w:after="0"/>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vijetlipopis-Isticanje2">
    <w:name w:val="Light List Accent 2"/>
    <w:basedOn w:val="Obinatablica"/>
    <w:uiPriority w:val="99"/>
    <w:rsid w:val="00CB0664"/>
    <w:rPr>
      <w:rFonts w:cs="Cambria"/>
      <w:sz w:val="20"/>
      <w:szCs w:val="2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b/>
        <w:bCs/>
        <w:color w:val="FFFFFF"/>
      </w:rPr>
      <w:tblPr/>
      <w:tcPr>
        <w:shd w:val="clear" w:color="auto" w:fill="C0504D"/>
      </w:tcPr>
    </w:tblStylePr>
    <w:tblStylePr w:type="lastRow">
      <w:pPr>
        <w:spacing w:before="0" w:after="0"/>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Svijetlipopis-Isticanje3">
    <w:name w:val="Light List Accent 3"/>
    <w:basedOn w:val="Obinatablica"/>
    <w:uiPriority w:val="99"/>
    <w:rsid w:val="00CB0664"/>
    <w:rPr>
      <w:rFonts w:cs="Cambria"/>
      <w:sz w:val="20"/>
      <w:szCs w:val="2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b/>
        <w:bCs/>
        <w:color w:val="FFFFFF"/>
      </w:rPr>
      <w:tblPr/>
      <w:tcPr>
        <w:shd w:val="clear" w:color="auto" w:fill="9BBB59"/>
      </w:tcPr>
    </w:tblStylePr>
    <w:tblStylePr w:type="lastRow">
      <w:pPr>
        <w:spacing w:before="0" w:after="0"/>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Svijetlipopis-Isticanje4">
    <w:name w:val="Light List Accent 4"/>
    <w:basedOn w:val="Obinatablica"/>
    <w:uiPriority w:val="99"/>
    <w:rsid w:val="00CB0664"/>
    <w:rPr>
      <w:rFonts w:cs="Cambria"/>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pPr>
      <w:rPr>
        <w:b/>
        <w:bCs/>
        <w:color w:val="FFFFFF"/>
      </w:rPr>
      <w:tblPr/>
      <w:tcPr>
        <w:shd w:val="clear" w:color="auto" w:fill="8064A2"/>
      </w:tcPr>
    </w:tblStylePr>
    <w:tblStylePr w:type="lastRow">
      <w:pPr>
        <w:spacing w:before="0" w:after="0"/>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vijetlipopis-Isticanje5">
    <w:name w:val="Light List Accent 5"/>
    <w:basedOn w:val="Obinatablica"/>
    <w:uiPriority w:val="99"/>
    <w:rsid w:val="00CB0664"/>
    <w:rPr>
      <w:rFonts w:cs="Cambria"/>
      <w:sz w:val="20"/>
      <w:szCs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b/>
        <w:bCs/>
        <w:color w:val="FFFFFF"/>
      </w:rPr>
      <w:tblPr/>
      <w:tcPr>
        <w:shd w:val="clear" w:color="auto" w:fill="4BACC6"/>
      </w:tcPr>
    </w:tblStylePr>
    <w:tblStylePr w:type="lastRow">
      <w:pPr>
        <w:spacing w:before="0" w:after="0"/>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Srednjipopis-Isticanje6">
    <w:name w:val="Light List Accent 6"/>
    <w:basedOn w:val="Obinatablica"/>
    <w:uiPriority w:val="99"/>
    <w:rsid w:val="00CB0664"/>
    <w:rPr>
      <w:rFonts w:cs="Cambria"/>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Svijetlareetka">
    <w:name w:val="Light Grid"/>
    <w:basedOn w:val="Obinatablica"/>
    <w:uiPriority w:val="99"/>
    <w:rsid w:val="00CB0664"/>
    <w:rPr>
      <w:rFonts w:cs="Cambria"/>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pPr>
      <w:rPr>
        <w:rFonts w:ascii="Calibri" w:eastAsia="MS Gothi" w:hAnsi="Calibri" w:cs="Calibri"/>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libri" w:eastAsia="MS Gothi" w:hAnsi="Calibri" w:cs="Calibri"/>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 w:hAnsi="Calibri" w:cs="Calibri"/>
        <w:b/>
        <w:bCs/>
      </w:rPr>
    </w:tblStylePr>
    <w:tblStylePr w:type="lastCol">
      <w:rPr>
        <w:rFonts w:ascii="Calibri" w:eastAsia="MS Gothi" w:hAnsi="Calibri" w:cs="Calibri"/>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Svijetlareetka-Isticanje1">
    <w:name w:val="Light Grid Accent 1"/>
    <w:basedOn w:val="Obinatablica"/>
    <w:uiPriority w:val="99"/>
    <w:rsid w:val="00CB0664"/>
    <w:rPr>
      <w:rFonts w:cs="Cambria"/>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pPr>
      <w:rPr>
        <w:rFonts w:ascii="Calibri" w:eastAsia="MS Gothi" w:hAnsi="Calibri" w:cs="Calibri"/>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libri" w:eastAsia="MS Gothi" w:hAnsi="Calibri" w:cs="Calibri"/>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 w:hAnsi="Calibri" w:cs="Calibri"/>
        <w:b/>
        <w:bCs/>
      </w:rPr>
    </w:tblStylePr>
    <w:tblStylePr w:type="lastCol">
      <w:rPr>
        <w:rFonts w:ascii="Calibri" w:eastAsia="MS Gothi" w:hAnsi="Calibri" w:cs="Calibri"/>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Svijetlareetka-Isticanje2">
    <w:name w:val="Light Grid Accent 2"/>
    <w:basedOn w:val="Obinatablica"/>
    <w:uiPriority w:val="99"/>
    <w:rsid w:val="00CB0664"/>
    <w:rPr>
      <w:rFonts w:cs="Cambria"/>
      <w:sz w:val="20"/>
      <w:szCs w:val="2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pPr>
      <w:rPr>
        <w:rFonts w:ascii="Calibri" w:eastAsia="MS Gothi" w:hAnsi="Calibri" w:cs="Calibri"/>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Calibri" w:eastAsia="MS Gothi" w:hAnsi="Calibri" w:cs="Calibri"/>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 w:hAnsi="Calibri" w:cs="Calibri"/>
        <w:b/>
        <w:bCs/>
      </w:rPr>
    </w:tblStylePr>
    <w:tblStylePr w:type="lastCol">
      <w:rPr>
        <w:rFonts w:ascii="Calibri" w:eastAsia="MS Gothi" w:hAnsi="Calibri" w:cs="Calibri"/>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Svijetlareetka-Isticanje3">
    <w:name w:val="Light Grid Accent 3"/>
    <w:basedOn w:val="Obinatablica"/>
    <w:uiPriority w:val="99"/>
    <w:rsid w:val="00CB0664"/>
    <w:rPr>
      <w:rFonts w:cs="Cambria"/>
      <w:sz w:val="20"/>
      <w:szCs w:val="2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pPr>
      <w:rPr>
        <w:rFonts w:ascii="Calibri" w:eastAsia="MS Gothi" w:hAnsi="Calibri" w:cs="Calibri"/>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Calibri" w:eastAsia="MS Gothi" w:hAnsi="Calibri" w:cs="Calibri"/>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 w:hAnsi="Calibri" w:cs="Calibri"/>
        <w:b/>
        <w:bCs/>
      </w:rPr>
    </w:tblStylePr>
    <w:tblStylePr w:type="lastCol">
      <w:rPr>
        <w:rFonts w:ascii="Calibri" w:eastAsia="MS Gothi" w:hAnsi="Calibri" w:cs="Calibri"/>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Svijetlareetka-Isticanje4">
    <w:name w:val="Light Grid Accent 4"/>
    <w:basedOn w:val="Obinatablica"/>
    <w:uiPriority w:val="99"/>
    <w:rsid w:val="00CB0664"/>
    <w:rPr>
      <w:rFonts w:cs="Cambria"/>
      <w:sz w:val="20"/>
      <w:szCs w:val="2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pPr>
      <w:rPr>
        <w:rFonts w:ascii="Calibri" w:eastAsia="MS Gothi" w:hAnsi="Calibri" w:cs="Calibri"/>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Calibri" w:eastAsia="MS Gothi" w:hAnsi="Calibri" w:cs="Calibri"/>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 w:hAnsi="Calibri" w:cs="Calibri"/>
        <w:b/>
        <w:bCs/>
      </w:rPr>
    </w:tblStylePr>
    <w:tblStylePr w:type="lastCol">
      <w:rPr>
        <w:rFonts w:ascii="Calibri" w:eastAsia="MS Gothi" w:hAnsi="Calibri" w:cs="Calibri"/>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Svijetlareetka-Isticanje5">
    <w:name w:val="Light Grid Accent 5"/>
    <w:basedOn w:val="Obinatablica"/>
    <w:uiPriority w:val="99"/>
    <w:rsid w:val="00CB0664"/>
    <w:rPr>
      <w:rFonts w:cs="Cambria"/>
      <w:sz w:val="20"/>
      <w:szCs w:val="2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Calibri" w:eastAsia="MS Gothi" w:hAnsi="Calibri" w:cs="Calibri"/>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libri" w:eastAsia="MS Gothi" w:hAnsi="Calibri" w:cs="Calibri"/>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 w:hAnsi="Calibri" w:cs="Calibri"/>
        <w:b/>
        <w:bCs/>
      </w:rPr>
    </w:tblStylePr>
    <w:tblStylePr w:type="lastCol">
      <w:rPr>
        <w:rFonts w:ascii="Calibri" w:eastAsia="MS Gothi" w:hAnsi="Calibri" w:cs="Calibri"/>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Srednjareetka-Isticanje6">
    <w:name w:val="Light Grid Accent 6"/>
    <w:basedOn w:val="Obinatablica"/>
    <w:uiPriority w:val="99"/>
    <w:rsid w:val="00CB0664"/>
    <w:rPr>
      <w:rFonts w:cs="Cambria"/>
      <w:sz w:val="20"/>
      <w:szCs w:val="2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pPr>
      <w:rPr>
        <w:rFonts w:ascii="Calibri" w:eastAsia="MS Gothi" w:hAnsi="Calibri" w:cs="Calibri"/>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Calibri" w:eastAsia="MS Gothi" w:hAnsi="Calibri" w:cs="Calibri"/>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 w:hAnsi="Calibri" w:cs="Calibri"/>
        <w:b/>
        <w:bCs/>
      </w:rPr>
    </w:tblStylePr>
    <w:tblStylePr w:type="lastCol">
      <w:rPr>
        <w:rFonts w:ascii="Calibri" w:eastAsia="MS Gothi" w:hAnsi="Calibri" w:cs="Calibri"/>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Srednjesjenanje1">
    <w:name w:val="Medium Shading 1"/>
    <w:basedOn w:val="Obinatablica"/>
    <w:uiPriority w:val="99"/>
    <w:rsid w:val="00CB0664"/>
    <w:rPr>
      <w:rFonts w:cs="Cambria"/>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Srednjesjenanje1-Isticanje1">
    <w:name w:val="Medium Shading 1 Accent 1"/>
    <w:basedOn w:val="Obinatablica"/>
    <w:uiPriority w:val="99"/>
    <w:rsid w:val="00CB0664"/>
    <w:rPr>
      <w:rFonts w:cs="Cambria"/>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rednjesjenanje1-Isticanje2">
    <w:name w:val="Medium Shading 1 Accent 2"/>
    <w:basedOn w:val="Obinatablica"/>
    <w:uiPriority w:val="99"/>
    <w:rsid w:val="00CB0664"/>
    <w:rPr>
      <w:rFonts w:cs="Cambria"/>
      <w:sz w:val="20"/>
      <w:szCs w:val="20"/>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Srednjesjenanje1-Isticanje3">
    <w:name w:val="Medium Shading 1 Accent 3"/>
    <w:basedOn w:val="Obinatablica"/>
    <w:uiPriority w:val="99"/>
    <w:rsid w:val="00CB0664"/>
    <w:rPr>
      <w:rFonts w:cs="Cambria"/>
      <w:sz w:val="20"/>
      <w:szCs w:val="20"/>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Srednjesjenanje1-Isticanje4">
    <w:name w:val="Medium Shading 1 Accent 4"/>
    <w:basedOn w:val="Obinatablica"/>
    <w:uiPriority w:val="99"/>
    <w:rsid w:val="00CB0664"/>
    <w:rPr>
      <w:rFonts w:cs="Cambria"/>
      <w:sz w:val="20"/>
      <w:szCs w:val="20"/>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Srednjesjenanje1-Isticanje5">
    <w:name w:val="Medium Shading 1 Accent 5"/>
    <w:basedOn w:val="Obinatablica"/>
    <w:uiPriority w:val="99"/>
    <w:rsid w:val="00CB0664"/>
    <w:rPr>
      <w:rFonts w:cs="Cambria"/>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Srednjesjenanje1-Isticanje6">
    <w:name w:val="Medium Shading 1 Accent 6"/>
    <w:basedOn w:val="Obinatablica"/>
    <w:uiPriority w:val="99"/>
    <w:rsid w:val="00CB0664"/>
    <w:rPr>
      <w:rFonts w:cs="Cambria"/>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Srednjesjenanje2">
    <w:name w:val="Medium Shading 2"/>
    <w:basedOn w:val="Obinatablica"/>
    <w:uiPriority w:val="99"/>
    <w:rsid w:val="00CB0664"/>
    <w:rPr>
      <w:rFonts w:cs="Cambria"/>
      <w:sz w:val="20"/>
      <w:szCs w:val="20"/>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Srednjesjenanje2-Isticanje1">
    <w:name w:val="Medium Shading 2 Accent 1"/>
    <w:basedOn w:val="Obinatablica"/>
    <w:uiPriority w:val="99"/>
    <w:rsid w:val="00CB0664"/>
    <w:rPr>
      <w:rFonts w:cs="Cambria"/>
      <w:sz w:val="20"/>
      <w:szCs w:val="20"/>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Srednjesjenanje2-Isticanje2">
    <w:name w:val="Medium Shading 2 Accent 2"/>
    <w:basedOn w:val="Obinatablica"/>
    <w:uiPriority w:val="99"/>
    <w:rsid w:val="00CB0664"/>
    <w:rPr>
      <w:rFonts w:cs="Cambria"/>
      <w:sz w:val="20"/>
      <w:szCs w:val="20"/>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Srednjesjenanje2-Isticanje3">
    <w:name w:val="Medium Shading 2 Accent 3"/>
    <w:basedOn w:val="Obinatablica"/>
    <w:uiPriority w:val="99"/>
    <w:rsid w:val="00CB0664"/>
    <w:rPr>
      <w:rFonts w:cs="Cambria"/>
      <w:sz w:val="20"/>
      <w:szCs w:val="20"/>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Srednjesjenanje2-Isticanje4">
    <w:name w:val="Medium Shading 2 Accent 4"/>
    <w:basedOn w:val="Obinatablica"/>
    <w:uiPriority w:val="99"/>
    <w:rsid w:val="00CB0664"/>
    <w:rPr>
      <w:rFonts w:cs="Cambria"/>
      <w:sz w:val="20"/>
      <w:szCs w:val="20"/>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Srednjesjenanje2-Isticanje5">
    <w:name w:val="Medium Shading 2 Accent 5"/>
    <w:basedOn w:val="Obinatablica"/>
    <w:uiPriority w:val="99"/>
    <w:rsid w:val="00CB0664"/>
    <w:rPr>
      <w:rFonts w:cs="Cambria"/>
      <w:sz w:val="20"/>
      <w:szCs w:val="20"/>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Srednjesjenanje2-Isticanje6">
    <w:name w:val="Medium Shading 2 Accent 6"/>
    <w:basedOn w:val="Obinatablica"/>
    <w:uiPriority w:val="99"/>
    <w:rsid w:val="00CB0664"/>
    <w:rPr>
      <w:rFonts w:cs="Cambria"/>
      <w:sz w:val="20"/>
      <w:szCs w:val="20"/>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Srednjipopis1">
    <w:name w:val="Medium List 1"/>
    <w:basedOn w:val="Obinatablica"/>
    <w:uiPriority w:val="99"/>
    <w:rsid w:val="00CB0664"/>
    <w:rPr>
      <w:rFonts w:cs="Cambria"/>
      <w:color w:val="000000"/>
      <w:sz w:val="20"/>
      <w:szCs w:val="20"/>
    </w:rPr>
    <w:tblPr>
      <w:tblStyleRowBandSize w:val="1"/>
      <w:tblStyleColBandSize w:val="1"/>
      <w:tblBorders>
        <w:top w:val="single" w:sz="8" w:space="0" w:color="000000"/>
        <w:bottom w:val="single" w:sz="8" w:space="0" w:color="000000"/>
      </w:tblBorders>
    </w:tblPr>
    <w:tblStylePr w:type="firstRow">
      <w:rPr>
        <w:rFonts w:ascii="Calibri" w:eastAsia="MS Gothi" w:hAnsi="Calibri" w:cs="Calibri"/>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Srednjipopis1-Isticanje1">
    <w:name w:val="Medium List 1 Accent 1"/>
    <w:basedOn w:val="Obinatablica"/>
    <w:uiPriority w:val="99"/>
    <w:rsid w:val="00CB0664"/>
    <w:rPr>
      <w:rFonts w:cs="Cambria"/>
      <w:color w:val="000000"/>
      <w:sz w:val="20"/>
      <w:szCs w:val="20"/>
    </w:rPr>
    <w:tblPr>
      <w:tblStyleRowBandSize w:val="1"/>
      <w:tblStyleColBandSize w:val="1"/>
      <w:tblBorders>
        <w:top w:val="single" w:sz="8" w:space="0" w:color="4F81BD"/>
        <w:bottom w:val="single" w:sz="8" w:space="0" w:color="4F81BD"/>
      </w:tblBorders>
    </w:tblPr>
    <w:tblStylePr w:type="firstRow">
      <w:rPr>
        <w:rFonts w:ascii="Calibri" w:eastAsia="MS Gothi" w:hAnsi="Calibri" w:cs="Calibri"/>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Srednjipopis1-Isticanje2">
    <w:name w:val="Medium List 1 Accent 2"/>
    <w:basedOn w:val="Obinatablica"/>
    <w:uiPriority w:val="99"/>
    <w:rsid w:val="00CB0664"/>
    <w:rPr>
      <w:rFonts w:cs="Cambria"/>
      <w:color w:val="000000"/>
      <w:sz w:val="20"/>
      <w:szCs w:val="20"/>
    </w:rPr>
    <w:tblPr>
      <w:tblStyleRowBandSize w:val="1"/>
      <w:tblStyleColBandSize w:val="1"/>
      <w:tblBorders>
        <w:top w:val="single" w:sz="8" w:space="0" w:color="C0504D"/>
        <w:bottom w:val="single" w:sz="8" w:space="0" w:color="C0504D"/>
      </w:tblBorders>
    </w:tblPr>
    <w:tblStylePr w:type="firstRow">
      <w:rPr>
        <w:rFonts w:ascii="Calibri" w:eastAsia="MS Gothi" w:hAnsi="Calibri" w:cs="Calibri"/>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Srednjipopis1-Isticanje3">
    <w:name w:val="Medium List 1 Accent 3"/>
    <w:basedOn w:val="Obinatablica"/>
    <w:uiPriority w:val="99"/>
    <w:rsid w:val="00CB0664"/>
    <w:rPr>
      <w:rFonts w:cs="Cambria"/>
      <w:color w:val="000000"/>
      <w:sz w:val="20"/>
      <w:szCs w:val="20"/>
    </w:rPr>
    <w:tblPr>
      <w:tblStyleRowBandSize w:val="1"/>
      <w:tblStyleColBandSize w:val="1"/>
      <w:tblBorders>
        <w:top w:val="single" w:sz="8" w:space="0" w:color="9BBB59"/>
        <w:bottom w:val="single" w:sz="8" w:space="0" w:color="9BBB59"/>
      </w:tblBorders>
    </w:tblPr>
    <w:tblStylePr w:type="firstRow">
      <w:rPr>
        <w:rFonts w:ascii="Calibri" w:eastAsia="MS Gothi" w:hAnsi="Calibri" w:cs="Calibri"/>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Srednjipopis1-Isticanje4">
    <w:name w:val="Medium List 1 Accent 4"/>
    <w:basedOn w:val="Obinatablica"/>
    <w:uiPriority w:val="99"/>
    <w:rsid w:val="00CB0664"/>
    <w:rPr>
      <w:rFonts w:cs="Cambria"/>
      <w:color w:val="000000"/>
      <w:sz w:val="20"/>
      <w:szCs w:val="20"/>
    </w:rPr>
    <w:tblPr>
      <w:tblStyleRowBandSize w:val="1"/>
      <w:tblStyleColBandSize w:val="1"/>
      <w:tblBorders>
        <w:top w:val="single" w:sz="8" w:space="0" w:color="8064A2"/>
        <w:bottom w:val="single" w:sz="8" w:space="0" w:color="8064A2"/>
      </w:tblBorders>
    </w:tblPr>
    <w:tblStylePr w:type="firstRow">
      <w:rPr>
        <w:rFonts w:ascii="Calibri" w:eastAsia="MS Gothi" w:hAnsi="Calibri" w:cs="Calibri"/>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Srednjipopis1-Isticanje5">
    <w:name w:val="Medium List 1 Accent 5"/>
    <w:basedOn w:val="Obinatablica"/>
    <w:uiPriority w:val="99"/>
    <w:rsid w:val="00CB0664"/>
    <w:rPr>
      <w:rFonts w:cs="Cambria"/>
      <w:color w:val="000000"/>
      <w:sz w:val="20"/>
      <w:szCs w:val="20"/>
    </w:rPr>
    <w:tblPr>
      <w:tblStyleRowBandSize w:val="1"/>
      <w:tblStyleColBandSize w:val="1"/>
      <w:tblBorders>
        <w:top w:val="single" w:sz="8" w:space="0" w:color="4BACC6"/>
        <w:bottom w:val="single" w:sz="8" w:space="0" w:color="4BACC6"/>
      </w:tblBorders>
    </w:tblPr>
    <w:tblStylePr w:type="firstRow">
      <w:rPr>
        <w:rFonts w:ascii="Calibri" w:eastAsia="MS Gothi" w:hAnsi="Calibri" w:cs="Calibri"/>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Srednjipopis1-Isticanje6">
    <w:name w:val="Medium List 1 Accent 6"/>
    <w:basedOn w:val="Obinatablica"/>
    <w:uiPriority w:val="99"/>
    <w:rsid w:val="00CB0664"/>
    <w:rPr>
      <w:rFonts w:cs="Cambria"/>
      <w:color w:val="000000"/>
      <w:sz w:val="20"/>
      <w:szCs w:val="20"/>
    </w:rPr>
    <w:tblPr>
      <w:tblStyleRowBandSize w:val="1"/>
      <w:tblStyleColBandSize w:val="1"/>
      <w:tblBorders>
        <w:top w:val="single" w:sz="8" w:space="0" w:color="F79646"/>
        <w:bottom w:val="single" w:sz="8" w:space="0" w:color="F79646"/>
      </w:tblBorders>
    </w:tblPr>
    <w:tblStylePr w:type="firstRow">
      <w:rPr>
        <w:rFonts w:ascii="Calibri" w:eastAsia="MS Gothi" w:hAnsi="Calibri" w:cs="Calibri"/>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Srednjipopis2">
    <w:name w:val="Medium List 2"/>
    <w:basedOn w:val="Obinatablica"/>
    <w:uiPriority w:val="99"/>
    <w:rsid w:val="00CB0664"/>
    <w:rPr>
      <w:rFonts w:ascii="Calibri" w:eastAsia="MS Gothi" w:hAnsi="Calibri" w:cs="Calibri"/>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Srednjipopis2-Isticanje1">
    <w:name w:val="Medium List 2 Accent 1"/>
    <w:basedOn w:val="Obinatablica"/>
    <w:uiPriority w:val="99"/>
    <w:rsid w:val="00CB0664"/>
    <w:rPr>
      <w:rFonts w:ascii="Calibri" w:eastAsia="MS Gothi" w:hAnsi="Calibri" w:cs="Calibri"/>
      <w:color w:val="000000"/>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ipopis2-Isticanje2">
    <w:name w:val="Medium List 2 Accent 2"/>
    <w:basedOn w:val="Obinatablica"/>
    <w:uiPriority w:val="99"/>
    <w:rsid w:val="00CB0664"/>
    <w:rPr>
      <w:rFonts w:ascii="Calibri" w:eastAsia="MS Gothi" w:hAnsi="Calibri" w:cs="Calibri"/>
      <w:color w:val="000000"/>
      <w:sz w:val="20"/>
      <w:szCs w:val="2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Srednjipopis2-Isticanje3">
    <w:name w:val="Medium List 2 Accent 3"/>
    <w:basedOn w:val="Obinatablica"/>
    <w:uiPriority w:val="99"/>
    <w:rsid w:val="00CB0664"/>
    <w:rPr>
      <w:rFonts w:ascii="Calibri" w:eastAsia="MS Gothi" w:hAnsi="Calibri" w:cs="Calibri"/>
      <w:color w:val="000000"/>
      <w:sz w:val="20"/>
      <w:szCs w:val="2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Srednjipopis2-Isticanje4">
    <w:name w:val="Medium List 2 Accent 4"/>
    <w:basedOn w:val="Obinatablica"/>
    <w:uiPriority w:val="99"/>
    <w:rsid w:val="00CB0664"/>
    <w:rPr>
      <w:rFonts w:ascii="Calibri" w:eastAsia="MS Gothi" w:hAnsi="Calibri" w:cs="Calibri"/>
      <w:color w:val="000000"/>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Srednjipopis2-Isticanje5">
    <w:name w:val="Medium List 2 Accent 5"/>
    <w:basedOn w:val="Obinatablica"/>
    <w:uiPriority w:val="99"/>
    <w:rsid w:val="00CB0664"/>
    <w:rPr>
      <w:rFonts w:ascii="Calibri" w:eastAsia="MS Gothi" w:hAnsi="Calibri" w:cs="Calibri"/>
      <w:color w:val="000000"/>
      <w:sz w:val="20"/>
      <w:szCs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Srednjipopis2-Isticanje6">
    <w:name w:val="Medium List 2 Accent 6"/>
    <w:basedOn w:val="Obinatablica"/>
    <w:uiPriority w:val="99"/>
    <w:rsid w:val="00CB0664"/>
    <w:rPr>
      <w:rFonts w:ascii="Calibri" w:eastAsia="MS Gothi" w:hAnsi="Calibri" w:cs="Calibri"/>
      <w:color w:val="000000"/>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Srednjareetka1">
    <w:name w:val="Medium Grid 1"/>
    <w:basedOn w:val="Obinatablica"/>
    <w:uiPriority w:val="99"/>
    <w:rsid w:val="00CB0664"/>
    <w:rPr>
      <w:rFonts w:cs="Cambria"/>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Srednjareetka1-Isticanje1">
    <w:name w:val="Medium Grid 1 Accent 1"/>
    <w:basedOn w:val="Obinatablica"/>
    <w:uiPriority w:val="99"/>
    <w:rsid w:val="00CB0664"/>
    <w:rPr>
      <w:rFonts w:cs="Cambria"/>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Srednjareetka1-Isticanje2">
    <w:name w:val="Medium Grid 1 Accent 2"/>
    <w:basedOn w:val="Obinatablica"/>
    <w:uiPriority w:val="99"/>
    <w:rsid w:val="00CB0664"/>
    <w:rPr>
      <w:rFonts w:cs="Cambria"/>
      <w:sz w:val="20"/>
      <w:szCs w:val="20"/>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Srednjareetka1-Isticanje3">
    <w:name w:val="Medium Grid 1 Accent 3"/>
    <w:basedOn w:val="Obinatablica"/>
    <w:uiPriority w:val="99"/>
    <w:rsid w:val="00CB0664"/>
    <w:rPr>
      <w:rFonts w:cs="Cambria"/>
      <w:sz w:val="20"/>
      <w:szCs w:val="20"/>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Srednjareetka1-Isticanje4">
    <w:name w:val="Medium Grid 1 Accent 4"/>
    <w:basedOn w:val="Obinatablica"/>
    <w:uiPriority w:val="99"/>
    <w:rsid w:val="00CB0664"/>
    <w:rPr>
      <w:rFonts w:cs="Cambria"/>
      <w:sz w:val="20"/>
      <w:szCs w:val="20"/>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Srednjareetka1-Isticanje5">
    <w:name w:val="Medium Grid 1 Accent 5"/>
    <w:basedOn w:val="Obinatablica"/>
    <w:uiPriority w:val="99"/>
    <w:rsid w:val="00CB0664"/>
    <w:rPr>
      <w:rFonts w:cs="Cambria"/>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Srednjareetka1-Isticanje6">
    <w:name w:val="Medium Grid 1 Accent 6"/>
    <w:basedOn w:val="Obinatablica"/>
    <w:uiPriority w:val="99"/>
    <w:rsid w:val="00CB0664"/>
    <w:rPr>
      <w:rFonts w:cs="Cambria"/>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Srednjareetka2">
    <w:name w:val="Medium Grid 2"/>
    <w:basedOn w:val="Obinatablica"/>
    <w:uiPriority w:val="99"/>
    <w:rsid w:val="00CB0664"/>
    <w:rPr>
      <w:rFonts w:ascii="Calibri" w:eastAsia="MS Gothi" w:hAnsi="Calibri" w:cs="Calibri"/>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Srednjareetka2-Isticanje1">
    <w:name w:val="Medium Grid 2 Accent 1"/>
    <w:basedOn w:val="Obinatablica"/>
    <w:uiPriority w:val="99"/>
    <w:rsid w:val="00CB0664"/>
    <w:rPr>
      <w:rFonts w:ascii="Calibri" w:eastAsia="MS Gothi" w:hAnsi="Calibri" w:cs="Calibri"/>
      <w:color w:val="000000"/>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Srednjareetka2-Isticanje2">
    <w:name w:val="Medium Grid 2 Accent 2"/>
    <w:basedOn w:val="Obinatablica"/>
    <w:uiPriority w:val="99"/>
    <w:rsid w:val="00CB0664"/>
    <w:rPr>
      <w:rFonts w:ascii="Calibri" w:eastAsia="MS Gothi" w:hAnsi="Calibri" w:cs="Calibri"/>
      <w:color w:val="000000"/>
      <w:sz w:val="20"/>
      <w:szCs w:val="2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Srednjareetka2-Isticanje3">
    <w:name w:val="Medium Grid 2 Accent 3"/>
    <w:basedOn w:val="Obinatablica"/>
    <w:uiPriority w:val="99"/>
    <w:rsid w:val="00CB0664"/>
    <w:rPr>
      <w:rFonts w:ascii="Calibri" w:eastAsia="MS Gothi" w:hAnsi="Calibri" w:cs="Calibri"/>
      <w:color w:val="000000"/>
      <w:sz w:val="20"/>
      <w:szCs w:val="2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Srednjareetka2-Isticanje4">
    <w:name w:val="Medium Grid 2 Accent 4"/>
    <w:basedOn w:val="Obinatablica"/>
    <w:uiPriority w:val="99"/>
    <w:rsid w:val="00CB0664"/>
    <w:rPr>
      <w:rFonts w:ascii="Calibri" w:eastAsia="MS Gothi" w:hAnsi="Calibri" w:cs="Calibri"/>
      <w:color w:val="000000"/>
      <w:sz w:val="20"/>
      <w:szCs w:val="2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Srednjareetka2-Isticanje5">
    <w:name w:val="Medium Grid 2 Accent 5"/>
    <w:basedOn w:val="Obinatablica"/>
    <w:uiPriority w:val="99"/>
    <w:rsid w:val="00CB0664"/>
    <w:rPr>
      <w:rFonts w:ascii="Calibri" w:eastAsia="MS Gothi" w:hAnsi="Calibri" w:cs="Calibri"/>
      <w:color w:val="000000"/>
      <w:sz w:val="20"/>
      <w:szCs w:val="2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Srednjareetka2-Isticanje6">
    <w:name w:val="Medium Grid 2 Accent 6"/>
    <w:basedOn w:val="Obinatablica"/>
    <w:uiPriority w:val="99"/>
    <w:rsid w:val="00CB0664"/>
    <w:rPr>
      <w:rFonts w:ascii="Calibri" w:eastAsia="MS Gothi" w:hAnsi="Calibri" w:cs="Calibri"/>
      <w:color w:val="000000"/>
      <w:sz w:val="20"/>
      <w:szCs w:val="2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Srednjareetka3">
    <w:name w:val="Medium Grid 3"/>
    <w:basedOn w:val="Obinatablica"/>
    <w:uiPriority w:val="99"/>
    <w:rsid w:val="00CB0664"/>
    <w:rPr>
      <w:rFonts w:cs="Cambria"/>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Srednjareetka3-Isticanje1">
    <w:name w:val="Medium Grid 3 Accent 1"/>
    <w:basedOn w:val="Obinatablica"/>
    <w:uiPriority w:val="99"/>
    <w:rsid w:val="00CB0664"/>
    <w:rPr>
      <w:rFonts w:cs="Cambria"/>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areetka3-Isticanje2">
    <w:name w:val="Medium Grid 3 Accent 2"/>
    <w:basedOn w:val="Obinatablica"/>
    <w:uiPriority w:val="99"/>
    <w:rsid w:val="00CB0664"/>
    <w:rPr>
      <w:rFonts w:cs="Cambria"/>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Srednjareetka3-Isticanje3">
    <w:name w:val="Medium Grid 3 Accent 3"/>
    <w:basedOn w:val="Obinatablica"/>
    <w:uiPriority w:val="99"/>
    <w:rsid w:val="00CB0664"/>
    <w:rPr>
      <w:rFonts w:cs="Cambria"/>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Srednjareetka3-Isticanje4">
    <w:name w:val="Medium Grid 3 Accent 4"/>
    <w:basedOn w:val="Obinatablica"/>
    <w:uiPriority w:val="99"/>
    <w:rsid w:val="00CB0664"/>
    <w:rPr>
      <w:rFonts w:cs="Cambria"/>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Srednjareetka3-Isticanje5">
    <w:name w:val="Medium Grid 3 Accent 5"/>
    <w:basedOn w:val="Obinatablica"/>
    <w:uiPriority w:val="99"/>
    <w:rsid w:val="00CB0664"/>
    <w:rPr>
      <w:rFonts w:cs="Cambria"/>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Srednjareetka3-Isticanje6">
    <w:name w:val="Medium Grid 3 Accent 6"/>
    <w:basedOn w:val="Obinatablica"/>
    <w:uiPriority w:val="99"/>
    <w:rsid w:val="00CB0664"/>
    <w:rPr>
      <w:rFonts w:cs="Cambria"/>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Tamnipopis">
    <w:name w:val="Dark List"/>
    <w:basedOn w:val="Obinatablica"/>
    <w:uiPriority w:val="99"/>
    <w:rsid w:val="00CB0664"/>
    <w:rPr>
      <w:rFonts w:cs="Cambria"/>
      <w:color w:val="FFFFFF"/>
      <w:sz w:val="20"/>
      <w:szCs w:val="20"/>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Tamnipopis-Isticanje1">
    <w:name w:val="Dark List Accent 1"/>
    <w:basedOn w:val="Obinatablica"/>
    <w:uiPriority w:val="99"/>
    <w:rsid w:val="00CB0664"/>
    <w:rPr>
      <w:rFonts w:cs="Cambria"/>
      <w:color w:val="FFFFFF"/>
      <w:sz w:val="20"/>
      <w:szCs w:val="20"/>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Tamnipopis-Isticanje2">
    <w:name w:val="Dark List Accent 2"/>
    <w:basedOn w:val="Obinatablica"/>
    <w:uiPriority w:val="99"/>
    <w:rsid w:val="00CB0664"/>
    <w:rPr>
      <w:rFonts w:cs="Cambria"/>
      <w:color w:val="FFFFFF"/>
      <w:sz w:val="20"/>
      <w:szCs w:val="20"/>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Tamnipopis-Isticanje3">
    <w:name w:val="Dark List Accent 3"/>
    <w:basedOn w:val="Obinatablica"/>
    <w:uiPriority w:val="99"/>
    <w:rsid w:val="00CB0664"/>
    <w:rPr>
      <w:rFonts w:cs="Cambria"/>
      <w:color w:val="FFFFFF"/>
      <w:sz w:val="20"/>
      <w:szCs w:val="20"/>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Tamnipopis-Isticanje4">
    <w:name w:val="Dark List Accent 4"/>
    <w:basedOn w:val="Obinatablica"/>
    <w:uiPriority w:val="99"/>
    <w:rsid w:val="00CB0664"/>
    <w:rPr>
      <w:rFonts w:cs="Cambria"/>
      <w:color w:val="FFFFFF"/>
      <w:sz w:val="20"/>
      <w:szCs w:val="20"/>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Tamnipopis-Isticanje5">
    <w:name w:val="Dark List Accent 5"/>
    <w:basedOn w:val="Obinatablica"/>
    <w:uiPriority w:val="99"/>
    <w:rsid w:val="00CB0664"/>
    <w:rPr>
      <w:rFonts w:cs="Cambria"/>
      <w:color w:val="FFFFFF"/>
      <w:sz w:val="20"/>
      <w:szCs w:val="20"/>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Tamnipopis-Isticanje6">
    <w:name w:val="Dark List Accent 6"/>
    <w:basedOn w:val="Obinatablica"/>
    <w:uiPriority w:val="99"/>
    <w:rsid w:val="00CB0664"/>
    <w:rPr>
      <w:rFonts w:cs="Cambria"/>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Obojanosjenanje">
    <w:name w:val="Colorful Shading"/>
    <w:basedOn w:val="Obinatablica"/>
    <w:uiPriority w:val="99"/>
    <w:rsid w:val="00CB0664"/>
    <w:rPr>
      <w:rFonts w:cs="Cambria"/>
      <w:color w:val="000000"/>
      <w:sz w:val="20"/>
      <w:szCs w:val="2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Obojanosjenanje-Isticanje1">
    <w:name w:val="Colorful Shading Accent 1"/>
    <w:basedOn w:val="Obinatablica"/>
    <w:uiPriority w:val="99"/>
    <w:rsid w:val="00CB0664"/>
    <w:rPr>
      <w:rFonts w:cs="Cambria"/>
      <w:color w:val="000000"/>
      <w:sz w:val="2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jenanjeuboji-Isticanje2">
    <w:name w:val="Colorful Shading Accent 2"/>
    <w:basedOn w:val="Obinatablica"/>
    <w:uiPriority w:val="99"/>
    <w:rsid w:val="00CB0664"/>
    <w:rPr>
      <w:rFonts w:cs="Cambria"/>
      <w:color w:val="000000"/>
      <w:sz w:val="20"/>
      <w:szCs w:val="2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Obojanosjenanje-Isticanje3">
    <w:name w:val="Colorful Shading Accent 3"/>
    <w:basedOn w:val="Obinatablica"/>
    <w:uiPriority w:val="99"/>
    <w:rsid w:val="00CB0664"/>
    <w:rPr>
      <w:rFonts w:cs="Cambria"/>
      <w:color w:val="000000"/>
      <w:sz w:val="20"/>
      <w:szCs w:val="2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Obojanosjenanje-Isticanje4">
    <w:name w:val="Colorful Shading Accent 4"/>
    <w:basedOn w:val="Obinatablica"/>
    <w:uiPriority w:val="99"/>
    <w:rsid w:val="00CB0664"/>
    <w:rPr>
      <w:rFonts w:cs="Cambria"/>
      <w:color w:val="000000"/>
      <w:sz w:val="20"/>
      <w:szCs w:val="2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Obojanosjenanje-Isticanje5">
    <w:name w:val="Colorful Shading Accent 5"/>
    <w:basedOn w:val="Obinatablica"/>
    <w:uiPriority w:val="99"/>
    <w:rsid w:val="00CB0664"/>
    <w:rPr>
      <w:rFonts w:cs="Cambria"/>
      <w:color w:val="000000"/>
      <w:sz w:val="20"/>
      <w:szCs w:val="2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Obojanosjenanje-Isticanje6">
    <w:name w:val="Colorful Shading Accent 6"/>
    <w:basedOn w:val="Obinatablica"/>
    <w:uiPriority w:val="99"/>
    <w:rsid w:val="00CB0664"/>
    <w:rPr>
      <w:rFonts w:cs="Cambria"/>
      <w:color w:val="000000"/>
      <w:sz w:val="20"/>
      <w:szCs w:val="2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Obojanipopis">
    <w:name w:val="Colorful List"/>
    <w:basedOn w:val="Obinatablica"/>
    <w:uiPriority w:val="99"/>
    <w:rsid w:val="00CB0664"/>
    <w:rPr>
      <w:rFonts w:cs="Cambria"/>
      <w:color w:val="000000"/>
      <w:sz w:val="20"/>
      <w:szCs w:val="2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Obojanipopis-Isticanje1">
    <w:name w:val="Colorful List Accent 1"/>
    <w:basedOn w:val="Obinatablica"/>
    <w:uiPriority w:val="99"/>
    <w:rsid w:val="00CB0664"/>
    <w:rPr>
      <w:rFonts w:cs="Cambria"/>
      <w:color w:val="000000"/>
      <w:sz w:val="20"/>
      <w:szCs w:val="2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Obojanopopis-Isticanje2">
    <w:name w:val="Colorful List Accent 2"/>
    <w:basedOn w:val="Obinatablica"/>
    <w:uiPriority w:val="99"/>
    <w:rsid w:val="00CB0664"/>
    <w:rPr>
      <w:rFonts w:cs="Cambria"/>
      <w:color w:val="000000"/>
      <w:sz w:val="20"/>
      <w:szCs w:val="2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Obojanipopis-Isticanje3">
    <w:name w:val="Colorful List Accent 3"/>
    <w:basedOn w:val="Obinatablica"/>
    <w:uiPriority w:val="99"/>
    <w:rsid w:val="00CB0664"/>
    <w:rPr>
      <w:rFonts w:cs="Cambria"/>
      <w:color w:val="000000"/>
      <w:sz w:val="20"/>
      <w:szCs w:val="2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Obojanipopis-Isticanje4">
    <w:name w:val="Colorful List Accent 4"/>
    <w:basedOn w:val="Obinatablica"/>
    <w:uiPriority w:val="99"/>
    <w:rsid w:val="00CB0664"/>
    <w:rPr>
      <w:rFonts w:cs="Cambria"/>
      <w:color w:val="000000"/>
      <w:sz w:val="20"/>
      <w:szCs w:val="2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Obojanipopis-Isticanje5">
    <w:name w:val="Colorful List Accent 5"/>
    <w:basedOn w:val="Obinatablica"/>
    <w:uiPriority w:val="99"/>
    <w:rsid w:val="00CB0664"/>
    <w:rPr>
      <w:rFonts w:cs="Cambria"/>
      <w:color w:val="000000"/>
      <w:sz w:val="20"/>
      <w:szCs w:val="2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Obojanipopis-Isticanje6">
    <w:name w:val="Colorful List Accent 6"/>
    <w:basedOn w:val="Obinatablica"/>
    <w:uiPriority w:val="99"/>
    <w:rsid w:val="00CB0664"/>
    <w:rPr>
      <w:rFonts w:cs="Cambria"/>
      <w:color w:val="000000"/>
      <w:sz w:val="20"/>
      <w:szCs w:val="2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Obojanareetka">
    <w:name w:val="Colorful Grid"/>
    <w:basedOn w:val="Obinatablica"/>
    <w:uiPriority w:val="99"/>
    <w:rsid w:val="00CB0664"/>
    <w:rPr>
      <w:rFonts w:cs="Cambria"/>
      <w:color w:val="000000"/>
      <w:sz w:val="20"/>
      <w:szCs w:val="2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Obojanareetka-Isticanje1">
    <w:name w:val="Colorful Grid Accent 1"/>
    <w:basedOn w:val="Obinatablica"/>
    <w:uiPriority w:val="99"/>
    <w:rsid w:val="00CB0664"/>
    <w:rPr>
      <w:rFonts w:cs="Cambria"/>
      <w:color w:val="000000"/>
      <w:sz w:val="20"/>
      <w:szCs w:val="2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Obojanoreetka-Isticanje2">
    <w:name w:val="Colorful Grid Accent 2"/>
    <w:basedOn w:val="Obinatablica"/>
    <w:uiPriority w:val="99"/>
    <w:rsid w:val="00CB0664"/>
    <w:rPr>
      <w:rFonts w:cs="Cambria"/>
      <w:color w:val="000000"/>
      <w:sz w:val="20"/>
      <w:szCs w:val="2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Obojanareetka-Isticanje3">
    <w:name w:val="Colorful Grid Accent 3"/>
    <w:basedOn w:val="Obinatablica"/>
    <w:uiPriority w:val="99"/>
    <w:rsid w:val="00CB0664"/>
    <w:rPr>
      <w:rFonts w:cs="Cambria"/>
      <w:color w:val="000000"/>
      <w:sz w:val="20"/>
      <w:szCs w:val="2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Obojanareetka-Isticanje4">
    <w:name w:val="Colorful Grid Accent 4"/>
    <w:basedOn w:val="Obinatablica"/>
    <w:uiPriority w:val="99"/>
    <w:rsid w:val="00CB0664"/>
    <w:rPr>
      <w:rFonts w:cs="Cambria"/>
      <w:color w:val="000000"/>
      <w:sz w:val="20"/>
      <w:szCs w:val="2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Obojanareetka-Isticanje5">
    <w:name w:val="Colorful Grid Accent 5"/>
    <w:basedOn w:val="Obinatablica"/>
    <w:uiPriority w:val="99"/>
    <w:rsid w:val="00CB0664"/>
    <w:rPr>
      <w:rFonts w:cs="Cambria"/>
      <w:color w:val="000000"/>
      <w:sz w:val="20"/>
      <w:szCs w:val="2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Obojanareetka-Isticanje6">
    <w:name w:val="Colorful Grid Accent 6"/>
    <w:basedOn w:val="Obinatablica"/>
    <w:uiPriority w:val="99"/>
    <w:rsid w:val="00CB0664"/>
    <w:rPr>
      <w:rFonts w:cs="Cambria"/>
      <w:color w:val="000000"/>
      <w:sz w:val="20"/>
      <w:szCs w:val="2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95</Pages>
  <Words>30017</Words>
  <Characters>171097</Characters>
  <Application>Microsoft Office Word</Application>
  <DocSecurity>0</DocSecurity>
  <Lines>1425</Lines>
  <Paragraphs>401</Paragraphs>
  <ScaleCrop>false</ScaleCrop>
  <Company>ZPPO</Company>
  <LinksUpToDate>false</LinksUpToDate>
  <CharactersWithSpaces>200713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python-docx</dc:creator>
  <cp:keywords/>
  <dc:description>generated by python-docx</dc:description>
  <cp:lastModifiedBy>OpcinaPCY</cp:lastModifiedBy>
  <cp:revision>2</cp:revision>
  <dcterms:created xsi:type="dcterms:W3CDTF">2025-12-02T12:49:00Z</dcterms:created>
  <dcterms:modified xsi:type="dcterms:W3CDTF">2025-12-02T12:49:00Z</dcterms:modified>
</cp:coreProperties>
</file>